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06604583"/>
        <w:docPartObj>
          <w:docPartGallery w:val="Cover Pages"/>
          <w:docPartUnique/>
        </w:docPartObj>
      </w:sdtPr>
      <w:sdtEndPr/>
      <w:sdtContent>
        <w:p w14:paraId="0AE85C2C" w14:textId="6858710C" w:rsidR="001C0F55" w:rsidRDefault="001C0F55">
          <w:r>
            <w:rPr>
              <w:noProof/>
            </w:rPr>
            <mc:AlternateContent>
              <mc:Choice Requires="wps">
                <w:drawing>
                  <wp:anchor distT="0" distB="0" distL="114300" distR="114300" simplePos="0" relativeHeight="251659264" behindDoc="0" locked="0" layoutInCell="1" allowOverlap="1" wp14:anchorId="0F513386" wp14:editId="39325BBE">
                    <wp:simplePos x="0" y="0"/>
                    <wp:positionH relativeFrom="margin">
                      <wp:align>center</wp:align>
                    </wp:positionH>
                    <wp:positionV relativeFrom="margin">
                      <wp:align>top</wp:align>
                    </wp:positionV>
                    <wp:extent cx="64008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4008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1416B0" w14:textId="75D0BBC1" w:rsidR="001C0F55" w:rsidRPr="005077FB" w:rsidRDefault="001C0F55" w:rsidP="005077FB">
                                <w:pPr>
                                  <w:pStyle w:val="Heading1"/>
                                </w:pPr>
                                <w:r w:rsidRPr="005077FB">
                                  <w:t>DATA GOVERNANCE MANUAL</w:t>
                                </w:r>
                              </w:p>
                              <w:p w14:paraId="56B707BF" w14:textId="77777777" w:rsidR="001C0F55" w:rsidRDefault="001C0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13386" id="_x0000_t202" coordsize="21600,21600" o:spt="202" path="m,l,21600r21600,l21600,xe">
                    <v:stroke joinstyle="miter"/>
                    <v:path gradientshapeok="t" o:connecttype="rect"/>
                  </v:shapetype>
                  <v:shape id="Text Box 1" o:spid="_x0000_s1026" type="#_x0000_t202" style="position:absolute;margin-left:0;margin-top:0;width:7in;height:108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24qAIAAKQFAAAOAAAAZHJzL2Uyb0RvYy54bWysVE1v2zAMvQ/YfxB0T21nbpo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hJr&#10;R4liDZboUXSOXEFHEs9Oq22GoAeNMNeh2iMHvUWlT7qTpvF/TIegHXneH7j1zjgqZ2kcz2M0cbQl&#10;H86SGR7QT/RyXRvrPgpoiBdyarB4gVO2u7Guh44Q/5qCVVXXqGdZrX5ToM9eI0IH9LdZhqGg6JE+&#10;qFCdH8vTs2lxdno+mRWnySRN4vmkKOLp5HpVxEWcrpbn6dXPIc7xfuQ56XMPktvXoo/is5DIZaDA&#10;K0IXi2VtyI5h/zHOhXKBvRAhoj1KYhZvuTjgQx4hv7dc7hkZXwblDpebSoEJfL8Ku/w6hix7PBbt&#10;KG8vum7dDT2xhnKPrWKgHzWr+arCct4w6+6ZwdnCFsB94e7wI2tocwqDRMkGzPe/6T0eWx6tlLQ4&#10;qzm137bMCErqTwqH4TxJUz/c4ZBiRfFgji3rY4vaNkvAcmDDY3RB9HhXj6I00DzhWin8q2hiiuPb&#10;OXWjuHT9BsG1xEVRBBCOs2buRj1o7l376vhmfeyemNFDRzvsoFsYp5plrxq7x/qbCoqtA1mFrvcE&#10;96wOxOMqCHMzrC2/a47PAfWyXBe/AAAA//8DAFBLAwQUAAYACAAAACEAbOdTRdoAAAAGAQAADwAA&#10;AGRycy9kb3ducmV2LnhtbEyPT0vDQBDF70K/wzKCN7vboqXGbEpRvCr2j+Btmp0mwexsyG6b+O2d&#10;etHLg8cb3vtNvhp9q87UxyawhdnUgCIug2u4srDbvtwuQcWE7LANTBa+KcKqmFzlmLkw8DudN6lS&#10;UsIxQwt1Sl2mdSxr8hinoSOW7Bh6j0lsX2nX4yDlvtVzYxbaY8OyUGNHTzWVX5uTt7B/PX5+3Jm3&#10;6tnfd0MYjWb/oK29uR7Xj6ASjenvGC74gg6FMB3CiV1UrQV5JP3qJTNmKf5gYT5bGNBFrv/jFz8A&#10;AAD//wMAUEsBAi0AFAAGAAgAAAAhALaDOJL+AAAA4QEAABMAAAAAAAAAAAAAAAAAAAAAAFtDb250&#10;ZW50X1R5cGVzXS54bWxQSwECLQAUAAYACAAAACEAOP0h/9YAAACUAQAACwAAAAAAAAAAAAAAAAAv&#10;AQAAX3JlbHMvLnJlbHNQSwECLQAUAAYACAAAACEAw0y9uKgCAACkBQAADgAAAAAAAAAAAAAAAAAu&#10;AgAAZHJzL2Uyb0RvYy54bWxQSwECLQAUAAYACAAAACEAbOdTRdoAAAAGAQAADwAAAAAAAAAAAAAA&#10;AAACBQAAZHJzL2Rvd25yZXYueG1sUEsFBgAAAAAEAAQA8wAAAAkGAAAAAA==&#10;" filled="f" stroked="f">
                    <v:textbox>
                      <w:txbxContent>
                        <w:p w14:paraId="0D1416B0" w14:textId="75D0BBC1" w:rsidR="001C0F55" w:rsidRPr="005077FB" w:rsidRDefault="001C0F55" w:rsidP="005077FB">
                          <w:pPr>
                            <w:pStyle w:val="Heading1"/>
                          </w:pPr>
                          <w:r w:rsidRPr="005077FB">
                            <w:t>DATA GOVERNANCE MANUAL</w:t>
                          </w:r>
                        </w:p>
                        <w:p w14:paraId="56B707BF" w14:textId="77777777" w:rsidR="001C0F55" w:rsidRDefault="001C0F55"/>
                      </w:txbxContent>
                    </v:textbox>
                    <w10:wrap type="square" anchorx="margin" anchory="margin"/>
                  </v:shape>
                </w:pict>
              </mc:Fallback>
            </mc:AlternateContent>
          </w:r>
        </w:p>
        <w:p w14:paraId="0F24BC1C" w14:textId="77777777" w:rsidR="001C0F55" w:rsidRPr="00F7022D" w:rsidRDefault="001C0F55" w:rsidP="00F7022D">
          <w:pPr>
            <w:ind w:left="-1440"/>
          </w:pPr>
          <w:r>
            <w:rPr>
              <w:noProof/>
            </w:rPr>
            <mc:AlternateContent>
              <mc:Choice Requires="wps">
                <w:drawing>
                  <wp:anchor distT="0" distB="0" distL="114300" distR="114300" simplePos="0" relativeHeight="251660288" behindDoc="0" locked="0" layoutInCell="1" allowOverlap="1" wp14:anchorId="5BF66D7A" wp14:editId="17D2B8EA">
                    <wp:simplePos x="0" y="0"/>
                    <wp:positionH relativeFrom="column">
                      <wp:posOffset>-685800</wp:posOffset>
                    </wp:positionH>
                    <wp:positionV relativeFrom="paragraph">
                      <wp:posOffset>4707255</wp:posOffset>
                    </wp:positionV>
                    <wp:extent cx="3429000" cy="1485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429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sdt>
                                <w:sdtPr>
                                  <w:rPr>
                                    <w:sz w:val="20"/>
                                    <w:szCs w:val="20"/>
                                  </w:rPr>
                                  <w:alias w:val="Abstract"/>
                                  <w:id w:val="-2045282498"/>
                                  <w:dataBinding w:prefixMappings="xmlns:ns0='http://schemas.microsoft.com/office/2006/coverPageProps'" w:xpath="/ns0:CoverPageProperties[1]/ns0:Abstract[1]" w:storeItemID="{55AF091B-3C7A-41E3-B477-F2FDAA23CFDA}"/>
                                  <w:text/>
                                </w:sdtPr>
                                <w:sdtEndPr/>
                                <w:sdtContent>
                                  <w:p w14:paraId="12071F35" w14:textId="322DF9AE" w:rsidR="001C0F55" w:rsidRPr="00BB6FD8" w:rsidRDefault="001C0F55">
                                    <w:pPr>
                                      <w:rPr>
                                        <w:sz w:val="20"/>
                                        <w:szCs w:val="20"/>
                                      </w:rPr>
                                    </w:pPr>
                                    <w:r>
                                      <w:rPr>
                                        <w:sz w:val="20"/>
                                        <w:szCs w:val="20"/>
                                      </w:rPr>
                                      <w:t>This document outlines the purpose, structure, goals, participants and responsibilities of the organization’s data governance program. This document should be disseminated throughout the agency and given to new employees during the on-boarding process. It should be updated annually.</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6D7A" id="Text Box 4" o:spid="_x0000_s1027" type="#_x0000_t202" style="position:absolute;left:0;text-align:left;margin-left:-54pt;margin-top:370.65pt;width:270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LqwIAAKs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R/S6TyO0cTR&#10;lqTnMzx5P9HLdW2s+yigIV7IqcHiBU7Z7sa6HjpC/GsKVlVdhwLW6jcF+uw1InRAf5tlGAqKHumD&#10;CtX5sZydTYuz2XxyWsySSZrE55OiiKeT61URF3G6Ws7Tq59DnOP9yHPS5x4kt6+F91qrz0Iil4EC&#10;rwhdLJa1ITuG/cc4F8oF9kKEiPYoiVm85eKAD3mE/N5yuWdkfBmUO1xuKgUm8P0q7PLrGLLs8Vi0&#10;o7y96Lp1F5ro0BprKPfYMQb6ibOaryqs6g2z7p4ZHDHsBFwb7g4/soY2pzBIlGzAfP+b3uOx89FK&#10;SYsjm1P7bcuMoKT+pHAm5kma+hkPhxQLiwdzbFkfW9S2WQJWJcEFpXkQPd7VoygNNE+4XQr/KpqY&#10;4vh2Tt0oLl2/SHA7cVEUAYRTrZm7UQ+ae9e+SL5nH7snZvTQ2A4b6RbG4WbZq/7usf6mgmLrQFah&#10;+T3PPasD/7gRwvgM28uvnONzQL3s2MUvAAAA//8DAFBLAwQUAAYACAAAACEAup0u8uEAAAAMAQAA&#10;DwAAAGRycy9kb3ducmV2LnhtbEyPzU7DMBCE70i8g7VI3Fo7TUrbkE2FQFxBlB+Jmxu7SUS8jmK3&#10;CW/f5VSOszOa/abYTq4TJzuE1hNCMlcgLFXetFQjfLw/z9YgQtRkdOfJIvzaANvy+qrQufEjvdnT&#10;LtaCSyjkGqGJsc+lDFVjnQ5z31ti7+AHpyPLoZZm0COXu04ulLqTTrfEHxrd28fGVj+7o0P4fDl8&#10;f2XqtX5yy370k5LkNhLx9mZ6uAcR7RQvYfjDZ3QomWnvj2SC6BBmiVrzmIiwypIUBEeydMGXPcJm&#10;tUxBloX8P6I8AwAA//8DAFBLAQItABQABgAIAAAAIQC2gziS/gAAAOEBAAATAAAAAAAAAAAAAAAA&#10;AAAAAABbQ29udGVudF9UeXBlc10ueG1sUEsBAi0AFAAGAAgAAAAhADj9If/WAAAAlAEAAAsAAAAA&#10;AAAAAAAAAAAALwEAAF9yZWxzLy5yZWxzUEsBAi0AFAAGAAgAAAAhAN249AurAgAAqwUAAA4AAAAA&#10;AAAAAAAAAAAALgIAAGRycy9lMm9Eb2MueG1sUEsBAi0AFAAGAAgAAAAhALqdLvLhAAAADAEAAA8A&#10;AAAAAAAAAAAAAAAABQUAAGRycy9kb3ducmV2LnhtbFBLBQYAAAAABAAEAPMAAAATBgAAAAA=&#10;" filled="f" stroked="f">
                    <v:textbox>
                      <w:txbxContent>
                        <w:sdt>
                          <w:sdtPr>
                            <w:rPr>
                              <w:sz w:val="20"/>
                              <w:szCs w:val="20"/>
                            </w:rPr>
                            <w:alias w:val="Abstract"/>
                            <w:id w:val="-2045282498"/>
                            <w:dataBinding w:prefixMappings="xmlns:ns0='http://schemas.microsoft.com/office/2006/coverPageProps'" w:xpath="/ns0:CoverPageProperties[1]/ns0:Abstract[1]" w:storeItemID="{55AF091B-3C7A-41E3-B477-F2FDAA23CFDA}"/>
                            <w:text/>
                          </w:sdtPr>
                          <w:sdtEndPr/>
                          <w:sdtContent>
                            <w:p w14:paraId="12071F35" w14:textId="322DF9AE" w:rsidR="001C0F55" w:rsidRPr="00BB6FD8" w:rsidRDefault="001C0F55">
                              <w:pPr>
                                <w:rPr>
                                  <w:sz w:val="20"/>
                                  <w:szCs w:val="20"/>
                                </w:rPr>
                              </w:pPr>
                              <w:r>
                                <w:rPr>
                                  <w:sz w:val="20"/>
                                  <w:szCs w:val="20"/>
                                </w:rPr>
                                <w:t>This document outlines the purpose, structure, goals, participants and responsibilities of the organization’s data governance program. This document should be disseminated throughout the agency and given to new employees during the on-boarding process. It should be updated annually.</w:t>
                              </w:r>
                            </w:p>
                          </w:sdtContent>
                        </w:sdt>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0A0CA973" wp14:editId="22CD5C59">
                    <wp:simplePos x="0" y="0"/>
                    <wp:positionH relativeFrom="column">
                      <wp:posOffset>3200400</wp:posOffset>
                    </wp:positionH>
                    <wp:positionV relativeFrom="paragraph">
                      <wp:posOffset>4707255</wp:posOffset>
                    </wp:positionV>
                    <wp:extent cx="3429000" cy="1485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FEA5A4" w14:textId="77777777" w:rsidR="001C0F55" w:rsidRDefault="001C0F55">
                                <w:r>
                                  <w:rPr>
                                    <w:noProof/>
                                  </w:rPr>
                                  <w:drawing>
                                    <wp:inline distT="0" distB="0" distL="0" distR="0" wp14:anchorId="607707AC" wp14:editId="5C856BF8">
                                      <wp:extent cx="2886075" cy="1394460"/>
                                      <wp:effectExtent l="0" t="0" r="9525" b="0"/>
                                      <wp:docPr id="9" name="Picture 9" descr="O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S - logo main.png"/>
                                              <pic:cNvPicPr/>
                                            </pic:nvPicPr>
                                            <pic:blipFill>
                                              <a:blip r:embed="rId9">
                                                <a:extLst>
                                                  <a:ext uri="{28A0092B-C50C-407E-A947-70E740481C1C}">
                                                    <a14:useLocalDpi xmlns:a14="http://schemas.microsoft.com/office/drawing/2010/main" val="0"/>
                                                  </a:ext>
                                                </a:extLst>
                                              </a:blip>
                                              <a:stretch>
                                                <a:fillRect/>
                                              </a:stretch>
                                            </pic:blipFill>
                                            <pic:spPr>
                                              <a:xfrm>
                                                <a:off x="0" y="0"/>
                                                <a:ext cx="2886075" cy="1394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CA973" id="Text Box 5" o:spid="_x0000_s1028" type="#_x0000_t202" style="position:absolute;left:0;text-align:left;margin-left:252pt;margin-top:370.65pt;width:270pt;height:11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bTrAIAAKs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H5Ip/M4RhNH&#10;W5Kez/Dk/UQv17Wx7qOAhnghpwaLFzhluxvreugI8a8pWFV1HQpYq98U6LPXiNAB/W2WYSgoeqQP&#10;KlTnx3J2Ni3OZvPJaTFLJmkSn0+KIp5OrldFXMTpajlPr34OcY73I89Jn3uQ3L4W3mutPguJXAYK&#10;vCJ0sVjWhuwY9h/jXCgX2AsRItqjJGbxlosDPuQR8nvL5Z6R8WVQ7nC5qRSYwPersMuvY8iyx2PR&#10;jvL2ouvWXWii6dgaayj32DEG+omzmq8qrOoNs+6eGRwx7ARcG+4OP7KGNqcwSJRswHz/m97jsfPR&#10;SkmLI5tT+23LjKCk/qRwJuZJmvoZD4cUC4sHc2xZH1vUtlkCViXBBaV5ED3e1aMoDTRPuF0K/yqa&#10;mOL4dk7dKC5dv0hwO3FRFAGEU62Zu1EPmnvXvki+Zx+7J2b00NgOG+kWxuFm2av+7rH+poJi60BW&#10;ofk9zz2rA/+4EcL4DNvLr5zjc0C97NjFLwAAAP//AwBQSwMEFAAGAAgAAAAhAJpP5NTfAAAADAEA&#10;AA8AAABkcnMvZG93bnJldi54bWxMj8FOwzAQRO9I/IO1SNyo3TZpacimQiCuIFpA4ubG2yRqvI5i&#10;twl/j3OC4+yMZt/k29G24kK9bxwjzGcKBHHpTMMVwsf+5e4ehA+ajW4dE8IPedgW11e5zowb+J0u&#10;u1CJWMI+0wh1CF0mpS9rstrPXEccvaPrrQ5R9pU0vR5iuW3lQqmVtLrh+KHWHT3VVJ52Z4vw+Xr8&#10;/krUW/Vs025wo5JsNxLx9mZ8fAARaAx/YZjwIzoUkengzmy8aBFSlcQtAWGdzJcgpoRKptMBYbNO&#10;lyCLXP4fUfwCAAD//wMAUEsBAi0AFAAGAAgAAAAhALaDOJL+AAAA4QEAABMAAAAAAAAAAAAAAAAA&#10;AAAAAFtDb250ZW50X1R5cGVzXS54bWxQSwECLQAUAAYACAAAACEAOP0h/9YAAACUAQAACwAAAAAA&#10;AAAAAAAAAAAvAQAAX3JlbHMvLnJlbHNQSwECLQAUAAYACAAAACEAjYVW06wCAACrBQAADgAAAAAA&#10;AAAAAAAAAAAuAgAAZHJzL2Uyb0RvYy54bWxQSwECLQAUAAYACAAAACEAmk/k1N8AAAAMAQAADwAA&#10;AAAAAAAAAAAAAAAGBQAAZHJzL2Rvd25yZXYueG1sUEsFBgAAAAAEAAQA8wAAABIGAAAAAA==&#10;" filled="f" stroked="f">
                    <v:textbox>
                      <w:txbxContent>
                        <w:p w14:paraId="0EFEA5A4" w14:textId="77777777" w:rsidR="001C0F55" w:rsidRDefault="001C0F55">
                          <w:r>
                            <w:rPr>
                              <w:noProof/>
                            </w:rPr>
                            <w:drawing>
                              <wp:inline distT="0" distB="0" distL="0" distR="0" wp14:anchorId="607707AC" wp14:editId="5C856BF8">
                                <wp:extent cx="2886075" cy="1394460"/>
                                <wp:effectExtent l="0" t="0" r="9525" b="0"/>
                                <wp:docPr id="9" name="Picture 9" descr="O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S - logo main.png"/>
                                        <pic:cNvPicPr/>
                                      </pic:nvPicPr>
                                      <pic:blipFill>
                                        <a:blip r:embed="rId9">
                                          <a:extLst>
                                            <a:ext uri="{28A0092B-C50C-407E-A947-70E740481C1C}">
                                              <a14:useLocalDpi xmlns:a14="http://schemas.microsoft.com/office/drawing/2010/main" val="0"/>
                                            </a:ext>
                                          </a:extLst>
                                        </a:blip>
                                        <a:stretch>
                                          <a:fillRect/>
                                        </a:stretch>
                                      </pic:blipFill>
                                      <pic:spPr>
                                        <a:xfrm>
                                          <a:off x="0" y="0"/>
                                          <a:ext cx="2886075" cy="1394460"/>
                                        </a:xfrm>
                                        <a:prstGeom prst="rect">
                                          <a:avLst/>
                                        </a:prstGeom>
                                      </pic:spPr>
                                    </pic:pic>
                                  </a:graphicData>
                                </a:graphic>
                              </wp:inline>
                            </w:drawing>
                          </w:r>
                        </w:p>
                      </w:txbxContent>
                    </v:textbox>
                    <w10:wrap type="square"/>
                  </v:shape>
                </w:pict>
              </mc:Fallback>
            </mc:AlternateContent>
          </w:r>
          <w:r>
            <w:rPr>
              <w:noProof/>
            </w:rPr>
            <w:drawing>
              <wp:inline distT="0" distB="0" distL="0" distR="0" wp14:anchorId="3B5C8552" wp14:editId="0C5587EC">
                <wp:extent cx="8000380" cy="4500432"/>
                <wp:effectExtent l="0" t="0" r="635" b="0"/>
                <wp:docPr id="7" name="Picture 7" descr="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still.jpg"/>
                        <pic:cNvPicPr/>
                      </pic:nvPicPr>
                      <pic:blipFill>
                        <a:blip r:embed="rId10">
                          <a:extLst>
                            <a:ext uri="{28A0092B-C50C-407E-A947-70E740481C1C}">
                              <a14:useLocalDpi xmlns:a14="http://schemas.microsoft.com/office/drawing/2010/main" val="0"/>
                            </a:ext>
                          </a:extLst>
                        </a:blip>
                        <a:stretch>
                          <a:fillRect/>
                        </a:stretch>
                      </pic:blipFill>
                      <pic:spPr>
                        <a:xfrm>
                          <a:off x="0" y="0"/>
                          <a:ext cx="8001092" cy="4500832"/>
                        </a:xfrm>
                        <a:prstGeom prst="rect">
                          <a:avLst/>
                        </a:prstGeom>
                      </pic:spPr>
                    </pic:pic>
                  </a:graphicData>
                </a:graphic>
              </wp:inline>
            </w:drawing>
          </w:r>
        </w:p>
        <w:p w14:paraId="3D42D3DF" w14:textId="17D01DA0" w:rsidR="001C0F55" w:rsidRDefault="001C0F55">
          <w:r>
            <w:br w:type="page"/>
          </w:r>
        </w:p>
      </w:sdtContent>
    </w:sdt>
    <w:p w14:paraId="123554DA" w14:textId="77777777" w:rsidR="00986B56" w:rsidRDefault="00986B56"/>
    <w:sdt>
      <w:sdtPr>
        <w:rPr>
          <w:rFonts w:asciiTheme="minorHAnsi" w:eastAsiaTheme="minorEastAsia" w:hAnsiTheme="minorHAnsi" w:cstheme="minorBidi"/>
          <w:b w:val="0"/>
          <w:bCs w:val="0"/>
          <w:color w:val="auto"/>
          <w:spacing w:val="0"/>
          <w:sz w:val="24"/>
          <w:szCs w:val="24"/>
          <w:lang w:eastAsia="en-US"/>
        </w:rPr>
        <w:id w:val="-910383900"/>
        <w:docPartObj>
          <w:docPartGallery w:val="Table of Contents"/>
          <w:docPartUnique/>
        </w:docPartObj>
      </w:sdtPr>
      <w:sdtEndPr>
        <w:rPr>
          <w:noProof/>
        </w:rPr>
      </w:sdtEndPr>
      <w:sdtContent>
        <w:p w14:paraId="4A6B6425" w14:textId="7AE98517" w:rsidR="00986B56" w:rsidRPr="003F68AE" w:rsidRDefault="00986B56" w:rsidP="005077FB">
          <w:pPr>
            <w:pStyle w:val="TOCHeading"/>
            <w:rPr>
              <w:color w:val="4BACC6" w:themeColor="accent5"/>
            </w:rPr>
          </w:pPr>
          <w:r w:rsidRPr="001C0F55">
            <w:t>Contents</w:t>
          </w:r>
        </w:p>
        <w:p w14:paraId="75DAA917" w14:textId="77777777" w:rsidR="001C0F55" w:rsidRDefault="00986B56">
          <w:pPr>
            <w:pStyle w:val="TOC1"/>
            <w:tabs>
              <w:tab w:val="right" w:leader="dot" w:pos="9350"/>
            </w:tabs>
            <w:rPr>
              <w:noProof/>
              <w:sz w:val="22"/>
              <w:szCs w:val="22"/>
            </w:rPr>
          </w:pPr>
          <w:r>
            <w:fldChar w:fldCharType="begin"/>
          </w:r>
          <w:r>
            <w:instrText xml:space="preserve"> TOC \o "1-3" \h \z \u </w:instrText>
          </w:r>
          <w:r>
            <w:fldChar w:fldCharType="separate"/>
          </w:r>
          <w:hyperlink w:anchor="_Toc455147295" w:history="1">
            <w:r w:rsidR="001C0F55" w:rsidRPr="00254852">
              <w:rPr>
                <w:rStyle w:val="Hyperlink"/>
                <w:noProof/>
              </w:rPr>
              <w:t>Introduction</w:t>
            </w:r>
            <w:r w:rsidR="001C0F55">
              <w:rPr>
                <w:noProof/>
                <w:webHidden/>
              </w:rPr>
              <w:tab/>
            </w:r>
            <w:r w:rsidR="001C0F55">
              <w:rPr>
                <w:noProof/>
                <w:webHidden/>
              </w:rPr>
              <w:fldChar w:fldCharType="begin"/>
            </w:r>
            <w:r w:rsidR="001C0F55">
              <w:rPr>
                <w:noProof/>
                <w:webHidden/>
              </w:rPr>
              <w:instrText xml:space="preserve"> PAGEREF _Toc455147295 \h </w:instrText>
            </w:r>
            <w:r w:rsidR="001C0F55">
              <w:rPr>
                <w:noProof/>
                <w:webHidden/>
              </w:rPr>
            </w:r>
            <w:r w:rsidR="001C0F55">
              <w:rPr>
                <w:noProof/>
                <w:webHidden/>
              </w:rPr>
              <w:fldChar w:fldCharType="separate"/>
            </w:r>
            <w:r w:rsidR="001C0F55">
              <w:rPr>
                <w:noProof/>
                <w:webHidden/>
              </w:rPr>
              <w:t>3</w:t>
            </w:r>
            <w:r w:rsidR="001C0F55">
              <w:rPr>
                <w:noProof/>
                <w:webHidden/>
              </w:rPr>
              <w:fldChar w:fldCharType="end"/>
            </w:r>
          </w:hyperlink>
        </w:p>
        <w:p w14:paraId="6095DC6D" w14:textId="77777777" w:rsidR="001C0F55" w:rsidRDefault="000B5720">
          <w:pPr>
            <w:pStyle w:val="TOC1"/>
            <w:tabs>
              <w:tab w:val="right" w:leader="dot" w:pos="9350"/>
            </w:tabs>
            <w:rPr>
              <w:noProof/>
              <w:sz w:val="22"/>
              <w:szCs w:val="22"/>
            </w:rPr>
          </w:pPr>
          <w:hyperlink w:anchor="_Toc455147296" w:history="1">
            <w:r w:rsidR="001C0F55" w:rsidRPr="00254852">
              <w:rPr>
                <w:rStyle w:val="Hyperlink"/>
                <w:noProof/>
              </w:rPr>
              <w:t>Mission and Vision</w:t>
            </w:r>
            <w:r w:rsidR="001C0F55">
              <w:rPr>
                <w:noProof/>
                <w:webHidden/>
              </w:rPr>
              <w:tab/>
            </w:r>
            <w:r w:rsidR="001C0F55">
              <w:rPr>
                <w:noProof/>
                <w:webHidden/>
              </w:rPr>
              <w:fldChar w:fldCharType="begin"/>
            </w:r>
            <w:r w:rsidR="001C0F55">
              <w:rPr>
                <w:noProof/>
                <w:webHidden/>
              </w:rPr>
              <w:instrText xml:space="preserve"> PAGEREF _Toc455147296 \h </w:instrText>
            </w:r>
            <w:r w:rsidR="001C0F55">
              <w:rPr>
                <w:noProof/>
                <w:webHidden/>
              </w:rPr>
            </w:r>
            <w:r w:rsidR="001C0F55">
              <w:rPr>
                <w:noProof/>
                <w:webHidden/>
              </w:rPr>
              <w:fldChar w:fldCharType="separate"/>
            </w:r>
            <w:r w:rsidR="001C0F55">
              <w:rPr>
                <w:noProof/>
                <w:webHidden/>
              </w:rPr>
              <w:t>4</w:t>
            </w:r>
            <w:r w:rsidR="001C0F55">
              <w:rPr>
                <w:noProof/>
                <w:webHidden/>
              </w:rPr>
              <w:fldChar w:fldCharType="end"/>
            </w:r>
          </w:hyperlink>
        </w:p>
        <w:p w14:paraId="70363236" w14:textId="77777777" w:rsidR="001C0F55" w:rsidRDefault="000B5720">
          <w:pPr>
            <w:pStyle w:val="TOC1"/>
            <w:tabs>
              <w:tab w:val="right" w:leader="dot" w:pos="9350"/>
            </w:tabs>
            <w:rPr>
              <w:noProof/>
              <w:sz w:val="22"/>
              <w:szCs w:val="22"/>
            </w:rPr>
          </w:pPr>
          <w:hyperlink w:anchor="_Toc455147297" w:history="1">
            <w:r w:rsidR="001C0F55" w:rsidRPr="00254852">
              <w:rPr>
                <w:rStyle w:val="Hyperlink"/>
                <w:noProof/>
              </w:rPr>
              <w:t>Data Governance Policies</w:t>
            </w:r>
            <w:r w:rsidR="001C0F55">
              <w:rPr>
                <w:noProof/>
                <w:webHidden/>
              </w:rPr>
              <w:tab/>
            </w:r>
            <w:r w:rsidR="001C0F55">
              <w:rPr>
                <w:noProof/>
                <w:webHidden/>
              </w:rPr>
              <w:fldChar w:fldCharType="begin"/>
            </w:r>
            <w:r w:rsidR="001C0F55">
              <w:rPr>
                <w:noProof/>
                <w:webHidden/>
              </w:rPr>
              <w:instrText xml:space="preserve"> PAGEREF _Toc455147297 \h </w:instrText>
            </w:r>
            <w:r w:rsidR="001C0F55">
              <w:rPr>
                <w:noProof/>
                <w:webHidden/>
              </w:rPr>
            </w:r>
            <w:r w:rsidR="001C0F55">
              <w:rPr>
                <w:noProof/>
                <w:webHidden/>
              </w:rPr>
              <w:fldChar w:fldCharType="separate"/>
            </w:r>
            <w:r w:rsidR="001C0F55">
              <w:rPr>
                <w:noProof/>
                <w:webHidden/>
              </w:rPr>
              <w:t>5</w:t>
            </w:r>
            <w:r w:rsidR="001C0F55">
              <w:rPr>
                <w:noProof/>
                <w:webHidden/>
              </w:rPr>
              <w:fldChar w:fldCharType="end"/>
            </w:r>
          </w:hyperlink>
        </w:p>
        <w:p w14:paraId="6A31420B" w14:textId="77777777" w:rsidR="001C0F55" w:rsidRDefault="000B5720">
          <w:pPr>
            <w:pStyle w:val="TOC1"/>
            <w:tabs>
              <w:tab w:val="right" w:leader="dot" w:pos="9350"/>
            </w:tabs>
            <w:rPr>
              <w:noProof/>
              <w:sz w:val="22"/>
              <w:szCs w:val="22"/>
            </w:rPr>
          </w:pPr>
          <w:hyperlink w:anchor="_Toc455147298" w:history="1">
            <w:r w:rsidR="001C0F55" w:rsidRPr="00254852">
              <w:rPr>
                <w:rStyle w:val="Hyperlink"/>
                <w:noProof/>
              </w:rPr>
              <w:t>Data Governance Structure</w:t>
            </w:r>
            <w:r w:rsidR="001C0F55">
              <w:rPr>
                <w:noProof/>
                <w:webHidden/>
              </w:rPr>
              <w:tab/>
            </w:r>
            <w:r w:rsidR="001C0F55">
              <w:rPr>
                <w:noProof/>
                <w:webHidden/>
              </w:rPr>
              <w:fldChar w:fldCharType="begin"/>
            </w:r>
            <w:r w:rsidR="001C0F55">
              <w:rPr>
                <w:noProof/>
                <w:webHidden/>
              </w:rPr>
              <w:instrText xml:space="preserve"> PAGEREF _Toc455147298 \h </w:instrText>
            </w:r>
            <w:r w:rsidR="001C0F55">
              <w:rPr>
                <w:noProof/>
                <w:webHidden/>
              </w:rPr>
            </w:r>
            <w:r w:rsidR="001C0F55">
              <w:rPr>
                <w:noProof/>
                <w:webHidden/>
              </w:rPr>
              <w:fldChar w:fldCharType="separate"/>
            </w:r>
            <w:r w:rsidR="001C0F55">
              <w:rPr>
                <w:noProof/>
                <w:webHidden/>
              </w:rPr>
              <w:t>5</w:t>
            </w:r>
            <w:r w:rsidR="001C0F55">
              <w:rPr>
                <w:noProof/>
                <w:webHidden/>
              </w:rPr>
              <w:fldChar w:fldCharType="end"/>
            </w:r>
          </w:hyperlink>
        </w:p>
        <w:p w14:paraId="7EBF86B8" w14:textId="77777777" w:rsidR="001C0F55" w:rsidRDefault="000B5720">
          <w:pPr>
            <w:pStyle w:val="TOC1"/>
            <w:tabs>
              <w:tab w:val="right" w:leader="dot" w:pos="9350"/>
            </w:tabs>
            <w:rPr>
              <w:noProof/>
              <w:sz w:val="22"/>
              <w:szCs w:val="22"/>
            </w:rPr>
          </w:pPr>
          <w:hyperlink w:anchor="_Toc455147299" w:history="1">
            <w:r w:rsidR="001C0F55" w:rsidRPr="00254852">
              <w:rPr>
                <w:rStyle w:val="Hyperlink"/>
                <w:noProof/>
              </w:rPr>
              <w:t>Decision Process</w:t>
            </w:r>
            <w:r w:rsidR="001C0F55">
              <w:rPr>
                <w:noProof/>
                <w:webHidden/>
              </w:rPr>
              <w:tab/>
            </w:r>
            <w:r w:rsidR="001C0F55">
              <w:rPr>
                <w:noProof/>
                <w:webHidden/>
              </w:rPr>
              <w:fldChar w:fldCharType="begin"/>
            </w:r>
            <w:r w:rsidR="001C0F55">
              <w:rPr>
                <w:noProof/>
                <w:webHidden/>
              </w:rPr>
              <w:instrText xml:space="preserve"> PAGEREF _Toc455147299 \h </w:instrText>
            </w:r>
            <w:r w:rsidR="001C0F55">
              <w:rPr>
                <w:noProof/>
                <w:webHidden/>
              </w:rPr>
            </w:r>
            <w:r w:rsidR="001C0F55">
              <w:rPr>
                <w:noProof/>
                <w:webHidden/>
              </w:rPr>
              <w:fldChar w:fldCharType="separate"/>
            </w:r>
            <w:r w:rsidR="001C0F55">
              <w:rPr>
                <w:noProof/>
                <w:webHidden/>
              </w:rPr>
              <w:t>6</w:t>
            </w:r>
            <w:r w:rsidR="001C0F55">
              <w:rPr>
                <w:noProof/>
                <w:webHidden/>
              </w:rPr>
              <w:fldChar w:fldCharType="end"/>
            </w:r>
          </w:hyperlink>
        </w:p>
        <w:p w14:paraId="14A0422C" w14:textId="77777777" w:rsidR="001C0F55" w:rsidRDefault="000B5720">
          <w:pPr>
            <w:pStyle w:val="TOC1"/>
            <w:tabs>
              <w:tab w:val="right" w:leader="dot" w:pos="9350"/>
            </w:tabs>
            <w:rPr>
              <w:noProof/>
              <w:sz w:val="22"/>
              <w:szCs w:val="22"/>
            </w:rPr>
          </w:pPr>
          <w:hyperlink w:anchor="_Toc455147300" w:history="1">
            <w:r w:rsidR="001C0F55" w:rsidRPr="00254852">
              <w:rPr>
                <w:rStyle w:val="Hyperlink"/>
                <w:noProof/>
              </w:rPr>
              <w:t>Guiding Principles</w:t>
            </w:r>
            <w:r w:rsidR="001C0F55">
              <w:rPr>
                <w:noProof/>
                <w:webHidden/>
              </w:rPr>
              <w:tab/>
            </w:r>
            <w:r w:rsidR="001C0F55">
              <w:rPr>
                <w:noProof/>
                <w:webHidden/>
              </w:rPr>
              <w:fldChar w:fldCharType="begin"/>
            </w:r>
            <w:r w:rsidR="001C0F55">
              <w:rPr>
                <w:noProof/>
                <w:webHidden/>
              </w:rPr>
              <w:instrText xml:space="preserve"> PAGEREF _Toc455147300 \h </w:instrText>
            </w:r>
            <w:r w:rsidR="001C0F55">
              <w:rPr>
                <w:noProof/>
                <w:webHidden/>
              </w:rPr>
            </w:r>
            <w:r w:rsidR="001C0F55">
              <w:rPr>
                <w:noProof/>
                <w:webHidden/>
              </w:rPr>
              <w:fldChar w:fldCharType="separate"/>
            </w:r>
            <w:r w:rsidR="001C0F55">
              <w:rPr>
                <w:noProof/>
                <w:webHidden/>
              </w:rPr>
              <w:t>7</w:t>
            </w:r>
            <w:r w:rsidR="001C0F55">
              <w:rPr>
                <w:noProof/>
                <w:webHidden/>
              </w:rPr>
              <w:fldChar w:fldCharType="end"/>
            </w:r>
          </w:hyperlink>
        </w:p>
        <w:p w14:paraId="6317593D" w14:textId="77777777" w:rsidR="001C0F55" w:rsidRDefault="000B5720">
          <w:pPr>
            <w:pStyle w:val="TOC1"/>
            <w:tabs>
              <w:tab w:val="right" w:leader="dot" w:pos="9350"/>
            </w:tabs>
            <w:rPr>
              <w:noProof/>
              <w:sz w:val="22"/>
              <w:szCs w:val="22"/>
            </w:rPr>
          </w:pPr>
          <w:hyperlink w:anchor="_Toc455147301" w:history="1">
            <w:r w:rsidR="001C0F55" w:rsidRPr="00254852">
              <w:rPr>
                <w:rStyle w:val="Hyperlink"/>
                <w:noProof/>
              </w:rPr>
              <w:t>Goals</w:t>
            </w:r>
            <w:r w:rsidR="001C0F55">
              <w:rPr>
                <w:noProof/>
                <w:webHidden/>
              </w:rPr>
              <w:tab/>
            </w:r>
            <w:r w:rsidR="001C0F55">
              <w:rPr>
                <w:noProof/>
                <w:webHidden/>
              </w:rPr>
              <w:fldChar w:fldCharType="begin"/>
            </w:r>
            <w:r w:rsidR="001C0F55">
              <w:rPr>
                <w:noProof/>
                <w:webHidden/>
              </w:rPr>
              <w:instrText xml:space="preserve"> PAGEREF _Toc455147301 \h </w:instrText>
            </w:r>
            <w:r w:rsidR="001C0F55">
              <w:rPr>
                <w:noProof/>
                <w:webHidden/>
              </w:rPr>
            </w:r>
            <w:r w:rsidR="001C0F55">
              <w:rPr>
                <w:noProof/>
                <w:webHidden/>
              </w:rPr>
              <w:fldChar w:fldCharType="separate"/>
            </w:r>
            <w:r w:rsidR="001C0F55">
              <w:rPr>
                <w:noProof/>
                <w:webHidden/>
              </w:rPr>
              <w:t>7</w:t>
            </w:r>
            <w:r w:rsidR="001C0F55">
              <w:rPr>
                <w:noProof/>
                <w:webHidden/>
              </w:rPr>
              <w:fldChar w:fldCharType="end"/>
            </w:r>
          </w:hyperlink>
        </w:p>
        <w:p w14:paraId="11C76F66" w14:textId="77777777" w:rsidR="001C0F55" w:rsidRDefault="000B5720">
          <w:pPr>
            <w:pStyle w:val="TOC1"/>
            <w:tabs>
              <w:tab w:val="right" w:leader="dot" w:pos="9350"/>
            </w:tabs>
            <w:rPr>
              <w:noProof/>
              <w:sz w:val="22"/>
              <w:szCs w:val="22"/>
            </w:rPr>
          </w:pPr>
          <w:hyperlink w:anchor="_Toc455147302" w:history="1">
            <w:r w:rsidR="001C0F55" w:rsidRPr="00254852">
              <w:rPr>
                <w:rStyle w:val="Hyperlink"/>
                <w:noProof/>
              </w:rPr>
              <w:t>Key Roles</w:t>
            </w:r>
            <w:r w:rsidR="001C0F55">
              <w:rPr>
                <w:noProof/>
                <w:webHidden/>
              </w:rPr>
              <w:tab/>
            </w:r>
            <w:r w:rsidR="001C0F55">
              <w:rPr>
                <w:noProof/>
                <w:webHidden/>
              </w:rPr>
              <w:fldChar w:fldCharType="begin"/>
            </w:r>
            <w:r w:rsidR="001C0F55">
              <w:rPr>
                <w:noProof/>
                <w:webHidden/>
              </w:rPr>
              <w:instrText xml:space="preserve"> PAGEREF _Toc455147302 \h </w:instrText>
            </w:r>
            <w:r w:rsidR="001C0F55">
              <w:rPr>
                <w:noProof/>
                <w:webHidden/>
              </w:rPr>
            </w:r>
            <w:r w:rsidR="001C0F55">
              <w:rPr>
                <w:noProof/>
                <w:webHidden/>
              </w:rPr>
              <w:fldChar w:fldCharType="separate"/>
            </w:r>
            <w:r w:rsidR="001C0F55">
              <w:rPr>
                <w:noProof/>
                <w:webHidden/>
              </w:rPr>
              <w:t>8</w:t>
            </w:r>
            <w:r w:rsidR="001C0F55">
              <w:rPr>
                <w:noProof/>
                <w:webHidden/>
              </w:rPr>
              <w:fldChar w:fldCharType="end"/>
            </w:r>
          </w:hyperlink>
        </w:p>
        <w:p w14:paraId="2B0967A9" w14:textId="77777777" w:rsidR="001C0F55" w:rsidRDefault="000B5720">
          <w:pPr>
            <w:pStyle w:val="TOC2"/>
            <w:tabs>
              <w:tab w:val="right" w:leader="dot" w:pos="9350"/>
            </w:tabs>
            <w:rPr>
              <w:noProof/>
              <w:sz w:val="22"/>
              <w:szCs w:val="22"/>
            </w:rPr>
          </w:pPr>
          <w:hyperlink w:anchor="_Toc455147303" w:history="1">
            <w:r w:rsidR="001C0F55" w:rsidRPr="00254852">
              <w:rPr>
                <w:rStyle w:val="Hyperlink"/>
                <w:i/>
                <w:noProof/>
              </w:rPr>
              <w:t>State Superintendent of Public Instruction</w:t>
            </w:r>
            <w:r w:rsidR="001C0F55">
              <w:rPr>
                <w:noProof/>
                <w:webHidden/>
              </w:rPr>
              <w:tab/>
            </w:r>
            <w:r w:rsidR="001C0F55">
              <w:rPr>
                <w:noProof/>
                <w:webHidden/>
              </w:rPr>
              <w:fldChar w:fldCharType="begin"/>
            </w:r>
            <w:r w:rsidR="001C0F55">
              <w:rPr>
                <w:noProof/>
                <w:webHidden/>
              </w:rPr>
              <w:instrText xml:space="preserve"> PAGEREF _Toc455147303 \h </w:instrText>
            </w:r>
            <w:r w:rsidR="001C0F55">
              <w:rPr>
                <w:noProof/>
                <w:webHidden/>
              </w:rPr>
            </w:r>
            <w:r w:rsidR="001C0F55">
              <w:rPr>
                <w:noProof/>
                <w:webHidden/>
              </w:rPr>
              <w:fldChar w:fldCharType="separate"/>
            </w:r>
            <w:r w:rsidR="001C0F55">
              <w:rPr>
                <w:noProof/>
                <w:webHidden/>
              </w:rPr>
              <w:t>8</w:t>
            </w:r>
            <w:r w:rsidR="001C0F55">
              <w:rPr>
                <w:noProof/>
                <w:webHidden/>
              </w:rPr>
              <w:fldChar w:fldCharType="end"/>
            </w:r>
          </w:hyperlink>
        </w:p>
        <w:p w14:paraId="22DA7C70" w14:textId="77777777" w:rsidR="001C0F55" w:rsidRDefault="000B5720">
          <w:pPr>
            <w:pStyle w:val="TOC2"/>
            <w:tabs>
              <w:tab w:val="right" w:leader="dot" w:pos="9350"/>
            </w:tabs>
            <w:rPr>
              <w:noProof/>
              <w:sz w:val="22"/>
              <w:szCs w:val="22"/>
            </w:rPr>
          </w:pPr>
          <w:hyperlink w:anchor="_Toc455147304" w:history="1">
            <w:r w:rsidR="001C0F55" w:rsidRPr="00254852">
              <w:rPr>
                <w:rStyle w:val="Hyperlink"/>
                <w:i/>
                <w:noProof/>
              </w:rPr>
              <w:t>Chief of Staff</w:t>
            </w:r>
            <w:r w:rsidR="001C0F55">
              <w:rPr>
                <w:noProof/>
                <w:webHidden/>
              </w:rPr>
              <w:tab/>
            </w:r>
            <w:r w:rsidR="001C0F55">
              <w:rPr>
                <w:noProof/>
                <w:webHidden/>
              </w:rPr>
              <w:fldChar w:fldCharType="begin"/>
            </w:r>
            <w:r w:rsidR="001C0F55">
              <w:rPr>
                <w:noProof/>
                <w:webHidden/>
              </w:rPr>
              <w:instrText xml:space="preserve"> PAGEREF _Toc455147304 \h </w:instrText>
            </w:r>
            <w:r w:rsidR="001C0F55">
              <w:rPr>
                <w:noProof/>
                <w:webHidden/>
              </w:rPr>
            </w:r>
            <w:r w:rsidR="001C0F55">
              <w:rPr>
                <w:noProof/>
                <w:webHidden/>
              </w:rPr>
              <w:fldChar w:fldCharType="separate"/>
            </w:r>
            <w:r w:rsidR="001C0F55">
              <w:rPr>
                <w:noProof/>
                <w:webHidden/>
              </w:rPr>
              <w:t>8</w:t>
            </w:r>
            <w:r w:rsidR="001C0F55">
              <w:rPr>
                <w:noProof/>
                <w:webHidden/>
              </w:rPr>
              <w:fldChar w:fldCharType="end"/>
            </w:r>
          </w:hyperlink>
        </w:p>
        <w:p w14:paraId="32E49773" w14:textId="77777777" w:rsidR="001C0F55" w:rsidRDefault="000B5720">
          <w:pPr>
            <w:pStyle w:val="TOC2"/>
            <w:tabs>
              <w:tab w:val="right" w:leader="dot" w:pos="9350"/>
            </w:tabs>
            <w:rPr>
              <w:noProof/>
              <w:sz w:val="22"/>
              <w:szCs w:val="22"/>
            </w:rPr>
          </w:pPr>
          <w:hyperlink w:anchor="_Toc455147305" w:history="1">
            <w:r w:rsidR="001C0F55" w:rsidRPr="00254852">
              <w:rPr>
                <w:rStyle w:val="Hyperlink"/>
                <w:i/>
                <w:noProof/>
              </w:rPr>
              <w:t>Educational Data Management Office</w:t>
            </w:r>
            <w:r w:rsidR="001C0F55">
              <w:rPr>
                <w:noProof/>
                <w:webHidden/>
              </w:rPr>
              <w:tab/>
            </w:r>
            <w:r w:rsidR="001C0F55">
              <w:rPr>
                <w:noProof/>
                <w:webHidden/>
              </w:rPr>
              <w:fldChar w:fldCharType="begin"/>
            </w:r>
            <w:r w:rsidR="001C0F55">
              <w:rPr>
                <w:noProof/>
                <w:webHidden/>
              </w:rPr>
              <w:instrText xml:space="preserve"> PAGEREF _Toc455147305 \h </w:instrText>
            </w:r>
            <w:r w:rsidR="001C0F55">
              <w:rPr>
                <w:noProof/>
                <w:webHidden/>
              </w:rPr>
            </w:r>
            <w:r w:rsidR="001C0F55">
              <w:rPr>
                <w:noProof/>
                <w:webHidden/>
              </w:rPr>
              <w:fldChar w:fldCharType="separate"/>
            </w:r>
            <w:r w:rsidR="001C0F55">
              <w:rPr>
                <w:noProof/>
                <w:webHidden/>
              </w:rPr>
              <w:t>9</w:t>
            </w:r>
            <w:r w:rsidR="001C0F55">
              <w:rPr>
                <w:noProof/>
                <w:webHidden/>
              </w:rPr>
              <w:fldChar w:fldCharType="end"/>
            </w:r>
          </w:hyperlink>
        </w:p>
        <w:p w14:paraId="0692EA8D" w14:textId="77777777" w:rsidR="001C0F55" w:rsidRDefault="000B5720">
          <w:pPr>
            <w:pStyle w:val="TOC2"/>
            <w:tabs>
              <w:tab w:val="right" w:leader="dot" w:pos="9350"/>
            </w:tabs>
            <w:rPr>
              <w:noProof/>
              <w:sz w:val="22"/>
              <w:szCs w:val="22"/>
            </w:rPr>
          </w:pPr>
          <w:hyperlink w:anchor="_Toc455147306" w:history="1">
            <w:r w:rsidR="001C0F55" w:rsidRPr="00254852">
              <w:rPr>
                <w:rStyle w:val="Hyperlink"/>
                <w:i/>
                <w:noProof/>
              </w:rPr>
              <w:t>IT Strategist</w:t>
            </w:r>
            <w:r w:rsidR="001C0F55">
              <w:rPr>
                <w:noProof/>
                <w:webHidden/>
              </w:rPr>
              <w:tab/>
            </w:r>
            <w:r w:rsidR="001C0F55">
              <w:rPr>
                <w:noProof/>
                <w:webHidden/>
              </w:rPr>
              <w:fldChar w:fldCharType="begin"/>
            </w:r>
            <w:r w:rsidR="001C0F55">
              <w:rPr>
                <w:noProof/>
                <w:webHidden/>
              </w:rPr>
              <w:instrText xml:space="preserve"> PAGEREF _Toc455147306 \h </w:instrText>
            </w:r>
            <w:r w:rsidR="001C0F55">
              <w:rPr>
                <w:noProof/>
                <w:webHidden/>
              </w:rPr>
            </w:r>
            <w:r w:rsidR="001C0F55">
              <w:rPr>
                <w:noProof/>
                <w:webHidden/>
              </w:rPr>
              <w:fldChar w:fldCharType="separate"/>
            </w:r>
            <w:r w:rsidR="001C0F55">
              <w:rPr>
                <w:noProof/>
                <w:webHidden/>
              </w:rPr>
              <w:t>9</w:t>
            </w:r>
            <w:r w:rsidR="001C0F55">
              <w:rPr>
                <w:noProof/>
                <w:webHidden/>
              </w:rPr>
              <w:fldChar w:fldCharType="end"/>
            </w:r>
          </w:hyperlink>
        </w:p>
        <w:p w14:paraId="4D3CD98C" w14:textId="77777777" w:rsidR="001C0F55" w:rsidRDefault="000B5720">
          <w:pPr>
            <w:pStyle w:val="TOC2"/>
            <w:tabs>
              <w:tab w:val="right" w:leader="dot" w:pos="9350"/>
            </w:tabs>
            <w:rPr>
              <w:noProof/>
              <w:sz w:val="22"/>
              <w:szCs w:val="22"/>
            </w:rPr>
          </w:pPr>
          <w:hyperlink w:anchor="_Toc455147307" w:history="1">
            <w:r w:rsidR="001C0F55" w:rsidRPr="00254852">
              <w:rPr>
                <w:rStyle w:val="Hyperlink"/>
                <w:i/>
                <w:noProof/>
              </w:rPr>
              <w:t>Data Governance Coordinator</w:t>
            </w:r>
            <w:r w:rsidR="001C0F55">
              <w:rPr>
                <w:noProof/>
                <w:webHidden/>
              </w:rPr>
              <w:tab/>
            </w:r>
            <w:r w:rsidR="001C0F55">
              <w:rPr>
                <w:noProof/>
                <w:webHidden/>
              </w:rPr>
              <w:fldChar w:fldCharType="begin"/>
            </w:r>
            <w:r w:rsidR="001C0F55">
              <w:rPr>
                <w:noProof/>
                <w:webHidden/>
              </w:rPr>
              <w:instrText xml:space="preserve"> PAGEREF _Toc455147307 \h </w:instrText>
            </w:r>
            <w:r w:rsidR="001C0F55">
              <w:rPr>
                <w:noProof/>
                <w:webHidden/>
              </w:rPr>
            </w:r>
            <w:r w:rsidR="001C0F55">
              <w:rPr>
                <w:noProof/>
                <w:webHidden/>
              </w:rPr>
              <w:fldChar w:fldCharType="separate"/>
            </w:r>
            <w:r w:rsidR="001C0F55">
              <w:rPr>
                <w:noProof/>
                <w:webHidden/>
              </w:rPr>
              <w:t>9</w:t>
            </w:r>
            <w:r w:rsidR="001C0F55">
              <w:rPr>
                <w:noProof/>
                <w:webHidden/>
              </w:rPr>
              <w:fldChar w:fldCharType="end"/>
            </w:r>
          </w:hyperlink>
        </w:p>
        <w:p w14:paraId="32729DC9" w14:textId="77777777" w:rsidR="001C0F55" w:rsidRDefault="000B5720">
          <w:pPr>
            <w:pStyle w:val="TOC2"/>
            <w:tabs>
              <w:tab w:val="right" w:leader="dot" w:pos="9350"/>
            </w:tabs>
            <w:rPr>
              <w:noProof/>
              <w:sz w:val="22"/>
              <w:szCs w:val="22"/>
            </w:rPr>
          </w:pPr>
          <w:hyperlink w:anchor="_Toc455147308" w:history="1">
            <w:r w:rsidR="001C0F55" w:rsidRPr="00254852">
              <w:rPr>
                <w:rStyle w:val="Hyperlink"/>
                <w:i/>
                <w:noProof/>
              </w:rPr>
              <w:t>Data Owners</w:t>
            </w:r>
            <w:r w:rsidR="001C0F55">
              <w:rPr>
                <w:noProof/>
                <w:webHidden/>
              </w:rPr>
              <w:tab/>
            </w:r>
            <w:r w:rsidR="001C0F55">
              <w:rPr>
                <w:noProof/>
                <w:webHidden/>
              </w:rPr>
              <w:fldChar w:fldCharType="begin"/>
            </w:r>
            <w:r w:rsidR="001C0F55">
              <w:rPr>
                <w:noProof/>
                <w:webHidden/>
              </w:rPr>
              <w:instrText xml:space="preserve"> PAGEREF _Toc455147308 \h </w:instrText>
            </w:r>
            <w:r w:rsidR="001C0F55">
              <w:rPr>
                <w:noProof/>
                <w:webHidden/>
              </w:rPr>
            </w:r>
            <w:r w:rsidR="001C0F55">
              <w:rPr>
                <w:noProof/>
                <w:webHidden/>
              </w:rPr>
              <w:fldChar w:fldCharType="separate"/>
            </w:r>
            <w:r w:rsidR="001C0F55">
              <w:rPr>
                <w:noProof/>
                <w:webHidden/>
              </w:rPr>
              <w:t>9</w:t>
            </w:r>
            <w:r w:rsidR="001C0F55">
              <w:rPr>
                <w:noProof/>
                <w:webHidden/>
              </w:rPr>
              <w:fldChar w:fldCharType="end"/>
            </w:r>
          </w:hyperlink>
        </w:p>
        <w:p w14:paraId="721BFE42" w14:textId="77777777" w:rsidR="001C0F55" w:rsidRDefault="000B5720">
          <w:pPr>
            <w:pStyle w:val="TOC2"/>
            <w:tabs>
              <w:tab w:val="right" w:leader="dot" w:pos="9350"/>
            </w:tabs>
            <w:rPr>
              <w:noProof/>
              <w:sz w:val="22"/>
              <w:szCs w:val="22"/>
            </w:rPr>
          </w:pPr>
          <w:hyperlink w:anchor="_Toc455147309" w:history="1">
            <w:r w:rsidR="001C0F55" w:rsidRPr="00254852">
              <w:rPr>
                <w:rStyle w:val="Hyperlink"/>
                <w:i/>
                <w:noProof/>
              </w:rPr>
              <w:t>Data Stewards</w:t>
            </w:r>
            <w:r w:rsidR="001C0F55">
              <w:rPr>
                <w:noProof/>
                <w:webHidden/>
              </w:rPr>
              <w:tab/>
            </w:r>
            <w:r w:rsidR="001C0F55">
              <w:rPr>
                <w:noProof/>
                <w:webHidden/>
              </w:rPr>
              <w:fldChar w:fldCharType="begin"/>
            </w:r>
            <w:r w:rsidR="001C0F55">
              <w:rPr>
                <w:noProof/>
                <w:webHidden/>
              </w:rPr>
              <w:instrText xml:space="preserve"> PAGEREF _Toc455147309 \h </w:instrText>
            </w:r>
            <w:r w:rsidR="001C0F55">
              <w:rPr>
                <w:noProof/>
                <w:webHidden/>
              </w:rPr>
            </w:r>
            <w:r w:rsidR="001C0F55">
              <w:rPr>
                <w:noProof/>
                <w:webHidden/>
              </w:rPr>
              <w:fldChar w:fldCharType="separate"/>
            </w:r>
            <w:r w:rsidR="001C0F55">
              <w:rPr>
                <w:noProof/>
                <w:webHidden/>
              </w:rPr>
              <w:t>9</w:t>
            </w:r>
            <w:r w:rsidR="001C0F55">
              <w:rPr>
                <w:noProof/>
                <w:webHidden/>
              </w:rPr>
              <w:fldChar w:fldCharType="end"/>
            </w:r>
          </w:hyperlink>
        </w:p>
        <w:p w14:paraId="36F62CCD" w14:textId="77777777" w:rsidR="001C0F55" w:rsidRDefault="000B5720">
          <w:pPr>
            <w:pStyle w:val="TOC2"/>
            <w:tabs>
              <w:tab w:val="right" w:leader="dot" w:pos="9350"/>
            </w:tabs>
            <w:rPr>
              <w:noProof/>
              <w:sz w:val="22"/>
              <w:szCs w:val="22"/>
            </w:rPr>
          </w:pPr>
          <w:hyperlink w:anchor="_Toc455147310" w:history="1">
            <w:r w:rsidR="001C0F55" w:rsidRPr="00254852">
              <w:rPr>
                <w:rStyle w:val="Hyperlink"/>
                <w:i/>
                <w:noProof/>
              </w:rPr>
              <w:t>Data Stakeholders</w:t>
            </w:r>
            <w:r w:rsidR="001C0F55">
              <w:rPr>
                <w:noProof/>
                <w:webHidden/>
              </w:rPr>
              <w:tab/>
            </w:r>
            <w:r w:rsidR="001C0F55">
              <w:rPr>
                <w:noProof/>
                <w:webHidden/>
              </w:rPr>
              <w:fldChar w:fldCharType="begin"/>
            </w:r>
            <w:r w:rsidR="001C0F55">
              <w:rPr>
                <w:noProof/>
                <w:webHidden/>
              </w:rPr>
              <w:instrText xml:space="preserve"> PAGEREF _Toc455147310 \h </w:instrText>
            </w:r>
            <w:r w:rsidR="001C0F55">
              <w:rPr>
                <w:noProof/>
                <w:webHidden/>
              </w:rPr>
            </w:r>
            <w:r w:rsidR="001C0F55">
              <w:rPr>
                <w:noProof/>
                <w:webHidden/>
              </w:rPr>
              <w:fldChar w:fldCharType="separate"/>
            </w:r>
            <w:r w:rsidR="001C0F55">
              <w:rPr>
                <w:noProof/>
                <w:webHidden/>
              </w:rPr>
              <w:t>10</w:t>
            </w:r>
            <w:r w:rsidR="001C0F55">
              <w:rPr>
                <w:noProof/>
                <w:webHidden/>
              </w:rPr>
              <w:fldChar w:fldCharType="end"/>
            </w:r>
          </w:hyperlink>
        </w:p>
        <w:p w14:paraId="1D219402" w14:textId="77777777" w:rsidR="001C0F55" w:rsidRDefault="000B5720">
          <w:pPr>
            <w:pStyle w:val="TOC1"/>
            <w:tabs>
              <w:tab w:val="right" w:leader="dot" w:pos="9350"/>
            </w:tabs>
            <w:rPr>
              <w:noProof/>
              <w:sz w:val="22"/>
              <w:szCs w:val="22"/>
            </w:rPr>
          </w:pPr>
          <w:hyperlink w:anchor="_Toc455147311" w:history="1">
            <w:r w:rsidR="001C0F55" w:rsidRPr="00254852">
              <w:rPr>
                <w:rStyle w:val="Hyperlink"/>
                <w:noProof/>
              </w:rPr>
              <w:t>Data Governance Structure: Tiers, Responsibilities and Objectives</w:t>
            </w:r>
            <w:r w:rsidR="001C0F55">
              <w:rPr>
                <w:noProof/>
                <w:webHidden/>
              </w:rPr>
              <w:tab/>
            </w:r>
            <w:r w:rsidR="001C0F55">
              <w:rPr>
                <w:noProof/>
                <w:webHidden/>
              </w:rPr>
              <w:fldChar w:fldCharType="begin"/>
            </w:r>
            <w:r w:rsidR="001C0F55">
              <w:rPr>
                <w:noProof/>
                <w:webHidden/>
              </w:rPr>
              <w:instrText xml:space="preserve"> PAGEREF _Toc455147311 \h </w:instrText>
            </w:r>
            <w:r w:rsidR="001C0F55">
              <w:rPr>
                <w:noProof/>
                <w:webHidden/>
              </w:rPr>
            </w:r>
            <w:r w:rsidR="001C0F55">
              <w:rPr>
                <w:noProof/>
                <w:webHidden/>
              </w:rPr>
              <w:fldChar w:fldCharType="separate"/>
            </w:r>
            <w:r w:rsidR="001C0F55">
              <w:rPr>
                <w:noProof/>
                <w:webHidden/>
              </w:rPr>
              <w:t>10</w:t>
            </w:r>
            <w:r w:rsidR="001C0F55">
              <w:rPr>
                <w:noProof/>
                <w:webHidden/>
              </w:rPr>
              <w:fldChar w:fldCharType="end"/>
            </w:r>
          </w:hyperlink>
        </w:p>
        <w:p w14:paraId="2C37DAE8" w14:textId="77777777" w:rsidR="001C0F55" w:rsidRDefault="000B5720">
          <w:pPr>
            <w:pStyle w:val="TOC2"/>
            <w:tabs>
              <w:tab w:val="right" w:leader="dot" w:pos="9350"/>
            </w:tabs>
            <w:rPr>
              <w:noProof/>
              <w:sz w:val="22"/>
              <w:szCs w:val="22"/>
            </w:rPr>
          </w:pPr>
          <w:hyperlink w:anchor="_Toc455147312" w:history="1">
            <w:r w:rsidR="001C0F55" w:rsidRPr="00254852">
              <w:rPr>
                <w:rStyle w:val="Hyperlink"/>
                <w:rFonts w:ascii="Times New Roman" w:hAnsi="Times New Roman" w:cs="Times New Roman"/>
                <w:i/>
                <w:noProof/>
              </w:rPr>
              <w:t>[Include the responsibilities and objectives as well as a brief description of each data governance committee.]</w:t>
            </w:r>
            <w:r w:rsidR="001C0F55">
              <w:rPr>
                <w:noProof/>
                <w:webHidden/>
              </w:rPr>
              <w:tab/>
            </w:r>
            <w:r w:rsidR="001C0F55">
              <w:rPr>
                <w:noProof/>
                <w:webHidden/>
              </w:rPr>
              <w:fldChar w:fldCharType="begin"/>
            </w:r>
            <w:r w:rsidR="001C0F55">
              <w:rPr>
                <w:noProof/>
                <w:webHidden/>
              </w:rPr>
              <w:instrText xml:space="preserve"> PAGEREF _Toc455147312 \h </w:instrText>
            </w:r>
            <w:r w:rsidR="001C0F55">
              <w:rPr>
                <w:noProof/>
                <w:webHidden/>
              </w:rPr>
            </w:r>
            <w:r w:rsidR="001C0F55">
              <w:rPr>
                <w:noProof/>
                <w:webHidden/>
              </w:rPr>
              <w:fldChar w:fldCharType="separate"/>
            </w:r>
            <w:r w:rsidR="001C0F55">
              <w:rPr>
                <w:noProof/>
                <w:webHidden/>
              </w:rPr>
              <w:t>10</w:t>
            </w:r>
            <w:r w:rsidR="001C0F55">
              <w:rPr>
                <w:noProof/>
                <w:webHidden/>
              </w:rPr>
              <w:fldChar w:fldCharType="end"/>
            </w:r>
          </w:hyperlink>
        </w:p>
        <w:p w14:paraId="75D5C960" w14:textId="77777777" w:rsidR="001C0F55" w:rsidRDefault="000B5720">
          <w:pPr>
            <w:pStyle w:val="TOC2"/>
            <w:tabs>
              <w:tab w:val="right" w:leader="dot" w:pos="9350"/>
            </w:tabs>
            <w:rPr>
              <w:noProof/>
              <w:sz w:val="22"/>
              <w:szCs w:val="22"/>
            </w:rPr>
          </w:pPr>
          <w:hyperlink w:anchor="_Toc455147313" w:history="1">
            <w:r w:rsidR="001C0F55" w:rsidRPr="00254852">
              <w:rPr>
                <w:rStyle w:val="Hyperlink"/>
                <w:rFonts w:ascii="Times New Roman" w:hAnsi="Times New Roman" w:cs="Times New Roman"/>
                <w:i/>
                <w:noProof/>
              </w:rPr>
              <w:t>Example:</w:t>
            </w:r>
            <w:r w:rsidR="001C0F55" w:rsidRPr="00254852">
              <w:rPr>
                <w:rStyle w:val="Hyperlink"/>
                <w:rFonts w:ascii="Times New Roman" w:hAnsi="Times New Roman" w:cs="Times New Roman"/>
                <w:noProof/>
              </w:rPr>
              <w:t xml:space="preserve"> </w:t>
            </w:r>
            <w:r w:rsidR="001C0F55" w:rsidRPr="00254852">
              <w:rPr>
                <w:rStyle w:val="Hyperlink"/>
                <w:i/>
                <w:noProof/>
              </w:rPr>
              <w:t>Superintendent and Cabinet</w:t>
            </w:r>
            <w:r w:rsidR="001C0F55">
              <w:rPr>
                <w:noProof/>
                <w:webHidden/>
              </w:rPr>
              <w:tab/>
            </w:r>
            <w:r w:rsidR="001C0F55">
              <w:rPr>
                <w:noProof/>
                <w:webHidden/>
              </w:rPr>
              <w:fldChar w:fldCharType="begin"/>
            </w:r>
            <w:r w:rsidR="001C0F55">
              <w:rPr>
                <w:noProof/>
                <w:webHidden/>
              </w:rPr>
              <w:instrText xml:space="preserve"> PAGEREF _Toc455147313 \h </w:instrText>
            </w:r>
            <w:r w:rsidR="001C0F55">
              <w:rPr>
                <w:noProof/>
                <w:webHidden/>
              </w:rPr>
            </w:r>
            <w:r w:rsidR="001C0F55">
              <w:rPr>
                <w:noProof/>
                <w:webHidden/>
              </w:rPr>
              <w:fldChar w:fldCharType="separate"/>
            </w:r>
            <w:r w:rsidR="001C0F55">
              <w:rPr>
                <w:noProof/>
                <w:webHidden/>
              </w:rPr>
              <w:t>10</w:t>
            </w:r>
            <w:r w:rsidR="001C0F55">
              <w:rPr>
                <w:noProof/>
                <w:webHidden/>
              </w:rPr>
              <w:fldChar w:fldCharType="end"/>
            </w:r>
          </w:hyperlink>
        </w:p>
        <w:p w14:paraId="259B5293" w14:textId="77777777" w:rsidR="001C0F55" w:rsidRDefault="000B5720">
          <w:pPr>
            <w:pStyle w:val="TOC2"/>
            <w:tabs>
              <w:tab w:val="right" w:leader="dot" w:pos="9350"/>
            </w:tabs>
            <w:rPr>
              <w:noProof/>
              <w:sz w:val="22"/>
              <w:szCs w:val="22"/>
            </w:rPr>
          </w:pPr>
          <w:hyperlink w:anchor="_Toc455147314" w:history="1">
            <w:r w:rsidR="001C0F55" w:rsidRPr="00254852">
              <w:rPr>
                <w:rStyle w:val="Hyperlink"/>
                <w:i/>
                <w:noProof/>
              </w:rPr>
              <w:t>Data Governance Board (DGB)</w:t>
            </w:r>
            <w:r w:rsidR="001C0F55">
              <w:rPr>
                <w:noProof/>
                <w:webHidden/>
              </w:rPr>
              <w:tab/>
            </w:r>
            <w:r w:rsidR="001C0F55">
              <w:rPr>
                <w:noProof/>
                <w:webHidden/>
              </w:rPr>
              <w:fldChar w:fldCharType="begin"/>
            </w:r>
            <w:r w:rsidR="001C0F55">
              <w:rPr>
                <w:noProof/>
                <w:webHidden/>
              </w:rPr>
              <w:instrText xml:space="preserve"> PAGEREF _Toc455147314 \h </w:instrText>
            </w:r>
            <w:r w:rsidR="001C0F55">
              <w:rPr>
                <w:noProof/>
                <w:webHidden/>
              </w:rPr>
            </w:r>
            <w:r w:rsidR="001C0F55">
              <w:rPr>
                <w:noProof/>
                <w:webHidden/>
              </w:rPr>
              <w:fldChar w:fldCharType="separate"/>
            </w:r>
            <w:r w:rsidR="001C0F55">
              <w:rPr>
                <w:noProof/>
                <w:webHidden/>
              </w:rPr>
              <w:t>10</w:t>
            </w:r>
            <w:r w:rsidR="001C0F55">
              <w:rPr>
                <w:noProof/>
                <w:webHidden/>
              </w:rPr>
              <w:fldChar w:fldCharType="end"/>
            </w:r>
          </w:hyperlink>
        </w:p>
        <w:p w14:paraId="52BB9E0E" w14:textId="77777777" w:rsidR="001C0F55" w:rsidRDefault="000B5720">
          <w:pPr>
            <w:pStyle w:val="TOC2"/>
            <w:tabs>
              <w:tab w:val="right" w:leader="dot" w:pos="9350"/>
            </w:tabs>
            <w:rPr>
              <w:noProof/>
              <w:sz w:val="22"/>
              <w:szCs w:val="22"/>
            </w:rPr>
          </w:pPr>
          <w:hyperlink w:anchor="_Toc455147315" w:history="1">
            <w:r w:rsidR="001C0F55" w:rsidRPr="00254852">
              <w:rPr>
                <w:rStyle w:val="Hyperlink"/>
                <w:i/>
                <w:noProof/>
              </w:rPr>
              <w:t>Data Stewards Workgroups</w:t>
            </w:r>
            <w:r w:rsidR="001C0F55">
              <w:rPr>
                <w:noProof/>
                <w:webHidden/>
              </w:rPr>
              <w:tab/>
            </w:r>
            <w:r w:rsidR="001C0F55">
              <w:rPr>
                <w:noProof/>
                <w:webHidden/>
              </w:rPr>
              <w:fldChar w:fldCharType="begin"/>
            </w:r>
            <w:r w:rsidR="001C0F55">
              <w:rPr>
                <w:noProof/>
                <w:webHidden/>
              </w:rPr>
              <w:instrText xml:space="preserve"> PAGEREF _Toc455147315 \h </w:instrText>
            </w:r>
            <w:r w:rsidR="001C0F55">
              <w:rPr>
                <w:noProof/>
                <w:webHidden/>
              </w:rPr>
            </w:r>
            <w:r w:rsidR="001C0F55">
              <w:rPr>
                <w:noProof/>
                <w:webHidden/>
              </w:rPr>
              <w:fldChar w:fldCharType="separate"/>
            </w:r>
            <w:r w:rsidR="001C0F55">
              <w:rPr>
                <w:noProof/>
                <w:webHidden/>
              </w:rPr>
              <w:t>10</w:t>
            </w:r>
            <w:r w:rsidR="001C0F55">
              <w:rPr>
                <w:noProof/>
                <w:webHidden/>
              </w:rPr>
              <w:fldChar w:fldCharType="end"/>
            </w:r>
          </w:hyperlink>
        </w:p>
        <w:p w14:paraId="02AB51F6" w14:textId="77777777" w:rsidR="001C0F55" w:rsidRDefault="000B5720">
          <w:pPr>
            <w:pStyle w:val="TOC2"/>
            <w:tabs>
              <w:tab w:val="right" w:leader="dot" w:pos="9350"/>
            </w:tabs>
            <w:rPr>
              <w:noProof/>
              <w:sz w:val="22"/>
              <w:szCs w:val="22"/>
            </w:rPr>
          </w:pPr>
          <w:hyperlink w:anchor="_Toc455147316" w:history="1">
            <w:r w:rsidR="001C0F55" w:rsidRPr="00254852">
              <w:rPr>
                <w:rStyle w:val="Hyperlink"/>
                <w:i/>
                <w:noProof/>
              </w:rPr>
              <w:t>External Advisory Committee</w:t>
            </w:r>
            <w:r w:rsidR="001C0F55">
              <w:rPr>
                <w:noProof/>
                <w:webHidden/>
              </w:rPr>
              <w:tab/>
            </w:r>
            <w:r w:rsidR="001C0F55">
              <w:rPr>
                <w:noProof/>
                <w:webHidden/>
              </w:rPr>
              <w:fldChar w:fldCharType="begin"/>
            </w:r>
            <w:r w:rsidR="001C0F55">
              <w:rPr>
                <w:noProof/>
                <w:webHidden/>
              </w:rPr>
              <w:instrText xml:space="preserve"> PAGEREF _Toc455147316 \h </w:instrText>
            </w:r>
            <w:r w:rsidR="001C0F55">
              <w:rPr>
                <w:noProof/>
                <w:webHidden/>
              </w:rPr>
            </w:r>
            <w:r w:rsidR="001C0F55">
              <w:rPr>
                <w:noProof/>
                <w:webHidden/>
              </w:rPr>
              <w:fldChar w:fldCharType="separate"/>
            </w:r>
            <w:r w:rsidR="001C0F55">
              <w:rPr>
                <w:noProof/>
                <w:webHidden/>
              </w:rPr>
              <w:t>12</w:t>
            </w:r>
            <w:r w:rsidR="001C0F55">
              <w:rPr>
                <w:noProof/>
                <w:webHidden/>
              </w:rPr>
              <w:fldChar w:fldCharType="end"/>
            </w:r>
          </w:hyperlink>
        </w:p>
        <w:p w14:paraId="0173F9CD" w14:textId="77777777" w:rsidR="001C0F55" w:rsidRDefault="000B5720">
          <w:pPr>
            <w:pStyle w:val="TOC1"/>
            <w:tabs>
              <w:tab w:val="right" w:leader="dot" w:pos="9350"/>
            </w:tabs>
            <w:rPr>
              <w:noProof/>
              <w:sz w:val="22"/>
              <w:szCs w:val="22"/>
            </w:rPr>
          </w:pPr>
          <w:hyperlink w:anchor="_Toc455147317" w:history="1">
            <w:r w:rsidR="001C0F55" w:rsidRPr="00254852">
              <w:rPr>
                <w:rStyle w:val="Hyperlink"/>
                <w:noProof/>
              </w:rPr>
              <w:t>Data Governance Meeting Schedule</w:t>
            </w:r>
            <w:r w:rsidR="001C0F55">
              <w:rPr>
                <w:noProof/>
                <w:webHidden/>
              </w:rPr>
              <w:tab/>
            </w:r>
            <w:r w:rsidR="001C0F55">
              <w:rPr>
                <w:noProof/>
                <w:webHidden/>
              </w:rPr>
              <w:fldChar w:fldCharType="begin"/>
            </w:r>
            <w:r w:rsidR="001C0F55">
              <w:rPr>
                <w:noProof/>
                <w:webHidden/>
              </w:rPr>
              <w:instrText xml:space="preserve"> PAGEREF _Toc455147317 \h </w:instrText>
            </w:r>
            <w:r w:rsidR="001C0F55">
              <w:rPr>
                <w:noProof/>
                <w:webHidden/>
              </w:rPr>
            </w:r>
            <w:r w:rsidR="001C0F55">
              <w:rPr>
                <w:noProof/>
                <w:webHidden/>
              </w:rPr>
              <w:fldChar w:fldCharType="separate"/>
            </w:r>
            <w:r w:rsidR="001C0F55">
              <w:rPr>
                <w:noProof/>
                <w:webHidden/>
              </w:rPr>
              <w:t>12</w:t>
            </w:r>
            <w:r w:rsidR="001C0F55">
              <w:rPr>
                <w:noProof/>
                <w:webHidden/>
              </w:rPr>
              <w:fldChar w:fldCharType="end"/>
            </w:r>
          </w:hyperlink>
        </w:p>
        <w:p w14:paraId="5942E020" w14:textId="77777777" w:rsidR="001C0F55" w:rsidRDefault="000B5720">
          <w:pPr>
            <w:pStyle w:val="TOC2"/>
            <w:tabs>
              <w:tab w:val="right" w:leader="dot" w:pos="9350"/>
            </w:tabs>
            <w:rPr>
              <w:noProof/>
              <w:sz w:val="22"/>
              <w:szCs w:val="22"/>
            </w:rPr>
          </w:pPr>
          <w:hyperlink w:anchor="_Toc455147318" w:history="1">
            <w:r w:rsidR="001C0F55" w:rsidRPr="00254852">
              <w:rPr>
                <w:rStyle w:val="Hyperlink"/>
                <w:rFonts w:ascii="Times New Roman" w:hAnsi="Times New Roman" w:cs="Times New Roman"/>
                <w:i/>
                <w:noProof/>
              </w:rPr>
              <w:t>[Insert the meeting schedule for each of the data governance committees.]</w:t>
            </w:r>
            <w:r w:rsidR="001C0F55">
              <w:rPr>
                <w:noProof/>
                <w:webHidden/>
              </w:rPr>
              <w:tab/>
            </w:r>
            <w:r w:rsidR="001C0F55">
              <w:rPr>
                <w:noProof/>
                <w:webHidden/>
              </w:rPr>
              <w:fldChar w:fldCharType="begin"/>
            </w:r>
            <w:r w:rsidR="001C0F55">
              <w:rPr>
                <w:noProof/>
                <w:webHidden/>
              </w:rPr>
              <w:instrText xml:space="preserve"> PAGEREF _Toc455147318 \h </w:instrText>
            </w:r>
            <w:r w:rsidR="001C0F55">
              <w:rPr>
                <w:noProof/>
                <w:webHidden/>
              </w:rPr>
            </w:r>
            <w:r w:rsidR="001C0F55">
              <w:rPr>
                <w:noProof/>
                <w:webHidden/>
              </w:rPr>
              <w:fldChar w:fldCharType="separate"/>
            </w:r>
            <w:r w:rsidR="001C0F55">
              <w:rPr>
                <w:noProof/>
                <w:webHidden/>
              </w:rPr>
              <w:t>12</w:t>
            </w:r>
            <w:r w:rsidR="001C0F55">
              <w:rPr>
                <w:noProof/>
                <w:webHidden/>
              </w:rPr>
              <w:fldChar w:fldCharType="end"/>
            </w:r>
          </w:hyperlink>
        </w:p>
        <w:p w14:paraId="759D145E" w14:textId="77777777" w:rsidR="001C0F55" w:rsidRDefault="000B5720">
          <w:pPr>
            <w:pStyle w:val="TOC2"/>
            <w:tabs>
              <w:tab w:val="right" w:leader="dot" w:pos="9350"/>
            </w:tabs>
            <w:rPr>
              <w:noProof/>
              <w:sz w:val="22"/>
              <w:szCs w:val="22"/>
            </w:rPr>
          </w:pPr>
          <w:hyperlink w:anchor="_Toc455147319" w:history="1">
            <w:r w:rsidR="001C0F55" w:rsidRPr="00254852">
              <w:rPr>
                <w:rStyle w:val="Hyperlink"/>
                <w:rFonts w:ascii="Times New Roman" w:hAnsi="Times New Roman" w:cs="Times New Roman"/>
                <w:i/>
                <w:noProof/>
              </w:rPr>
              <w:t>Example:</w:t>
            </w:r>
            <w:r w:rsidR="001C0F55" w:rsidRPr="00254852">
              <w:rPr>
                <w:rStyle w:val="Hyperlink"/>
                <w:noProof/>
              </w:rPr>
              <w:t xml:space="preserve"> </w:t>
            </w:r>
            <w:r w:rsidR="001C0F55" w:rsidRPr="00254852">
              <w:rPr>
                <w:rStyle w:val="Hyperlink"/>
                <w:i/>
                <w:noProof/>
              </w:rPr>
              <w:t>Superintendent’s Cabinet</w:t>
            </w:r>
            <w:r w:rsidR="001C0F55">
              <w:rPr>
                <w:noProof/>
                <w:webHidden/>
              </w:rPr>
              <w:tab/>
            </w:r>
            <w:r w:rsidR="001C0F55">
              <w:rPr>
                <w:noProof/>
                <w:webHidden/>
              </w:rPr>
              <w:fldChar w:fldCharType="begin"/>
            </w:r>
            <w:r w:rsidR="001C0F55">
              <w:rPr>
                <w:noProof/>
                <w:webHidden/>
              </w:rPr>
              <w:instrText xml:space="preserve"> PAGEREF _Toc455147319 \h </w:instrText>
            </w:r>
            <w:r w:rsidR="001C0F55">
              <w:rPr>
                <w:noProof/>
                <w:webHidden/>
              </w:rPr>
            </w:r>
            <w:r w:rsidR="001C0F55">
              <w:rPr>
                <w:noProof/>
                <w:webHidden/>
              </w:rPr>
              <w:fldChar w:fldCharType="separate"/>
            </w:r>
            <w:r w:rsidR="001C0F55">
              <w:rPr>
                <w:noProof/>
                <w:webHidden/>
              </w:rPr>
              <w:t>12</w:t>
            </w:r>
            <w:r w:rsidR="001C0F55">
              <w:rPr>
                <w:noProof/>
                <w:webHidden/>
              </w:rPr>
              <w:fldChar w:fldCharType="end"/>
            </w:r>
          </w:hyperlink>
        </w:p>
        <w:p w14:paraId="262344B3" w14:textId="77777777" w:rsidR="001C0F55" w:rsidRDefault="000B5720">
          <w:pPr>
            <w:pStyle w:val="TOC2"/>
            <w:tabs>
              <w:tab w:val="right" w:leader="dot" w:pos="9350"/>
            </w:tabs>
            <w:rPr>
              <w:noProof/>
              <w:sz w:val="22"/>
              <w:szCs w:val="22"/>
            </w:rPr>
          </w:pPr>
          <w:hyperlink w:anchor="_Toc455147320" w:history="1">
            <w:r w:rsidR="001C0F55" w:rsidRPr="00254852">
              <w:rPr>
                <w:rStyle w:val="Hyperlink"/>
                <w:i/>
                <w:noProof/>
              </w:rPr>
              <w:t>Data Governance Board</w:t>
            </w:r>
            <w:r w:rsidR="001C0F55">
              <w:rPr>
                <w:noProof/>
                <w:webHidden/>
              </w:rPr>
              <w:tab/>
            </w:r>
            <w:r w:rsidR="001C0F55">
              <w:rPr>
                <w:noProof/>
                <w:webHidden/>
              </w:rPr>
              <w:fldChar w:fldCharType="begin"/>
            </w:r>
            <w:r w:rsidR="001C0F55">
              <w:rPr>
                <w:noProof/>
                <w:webHidden/>
              </w:rPr>
              <w:instrText xml:space="preserve"> PAGEREF _Toc455147320 \h </w:instrText>
            </w:r>
            <w:r w:rsidR="001C0F55">
              <w:rPr>
                <w:noProof/>
                <w:webHidden/>
              </w:rPr>
            </w:r>
            <w:r w:rsidR="001C0F55">
              <w:rPr>
                <w:noProof/>
                <w:webHidden/>
              </w:rPr>
              <w:fldChar w:fldCharType="separate"/>
            </w:r>
            <w:r w:rsidR="001C0F55">
              <w:rPr>
                <w:noProof/>
                <w:webHidden/>
              </w:rPr>
              <w:t>12</w:t>
            </w:r>
            <w:r w:rsidR="001C0F55">
              <w:rPr>
                <w:noProof/>
                <w:webHidden/>
              </w:rPr>
              <w:fldChar w:fldCharType="end"/>
            </w:r>
          </w:hyperlink>
        </w:p>
        <w:p w14:paraId="320F45E5" w14:textId="77777777" w:rsidR="001C0F55" w:rsidRDefault="000B5720">
          <w:pPr>
            <w:pStyle w:val="TOC2"/>
            <w:tabs>
              <w:tab w:val="right" w:leader="dot" w:pos="9350"/>
            </w:tabs>
            <w:rPr>
              <w:noProof/>
              <w:sz w:val="22"/>
              <w:szCs w:val="22"/>
            </w:rPr>
          </w:pPr>
          <w:hyperlink w:anchor="_Toc455147321" w:history="1">
            <w:r w:rsidR="001C0F55" w:rsidRPr="00254852">
              <w:rPr>
                <w:rStyle w:val="Hyperlink"/>
                <w:i/>
                <w:noProof/>
              </w:rPr>
              <w:t>Data Stewards Workgroups and External Advisory Committees</w:t>
            </w:r>
            <w:r w:rsidR="001C0F55">
              <w:rPr>
                <w:noProof/>
                <w:webHidden/>
              </w:rPr>
              <w:tab/>
            </w:r>
            <w:r w:rsidR="001C0F55">
              <w:rPr>
                <w:noProof/>
                <w:webHidden/>
              </w:rPr>
              <w:fldChar w:fldCharType="begin"/>
            </w:r>
            <w:r w:rsidR="001C0F55">
              <w:rPr>
                <w:noProof/>
                <w:webHidden/>
              </w:rPr>
              <w:instrText xml:space="preserve"> PAGEREF _Toc455147321 \h </w:instrText>
            </w:r>
            <w:r w:rsidR="001C0F55">
              <w:rPr>
                <w:noProof/>
                <w:webHidden/>
              </w:rPr>
            </w:r>
            <w:r w:rsidR="001C0F55">
              <w:rPr>
                <w:noProof/>
                <w:webHidden/>
              </w:rPr>
              <w:fldChar w:fldCharType="separate"/>
            </w:r>
            <w:r w:rsidR="001C0F55">
              <w:rPr>
                <w:noProof/>
                <w:webHidden/>
              </w:rPr>
              <w:t>12</w:t>
            </w:r>
            <w:r w:rsidR="001C0F55">
              <w:rPr>
                <w:noProof/>
                <w:webHidden/>
              </w:rPr>
              <w:fldChar w:fldCharType="end"/>
            </w:r>
          </w:hyperlink>
        </w:p>
        <w:p w14:paraId="0EF924E2" w14:textId="77777777" w:rsidR="001C0F55" w:rsidRDefault="000B5720">
          <w:pPr>
            <w:pStyle w:val="TOC1"/>
            <w:tabs>
              <w:tab w:val="right" w:leader="dot" w:pos="9350"/>
            </w:tabs>
            <w:rPr>
              <w:noProof/>
              <w:sz w:val="22"/>
              <w:szCs w:val="22"/>
            </w:rPr>
          </w:pPr>
          <w:hyperlink w:anchor="_Toc455147322" w:history="1">
            <w:r w:rsidR="001C0F55" w:rsidRPr="00254852">
              <w:rPr>
                <w:rStyle w:val="Hyperlink"/>
                <w:i/>
                <w:noProof/>
              </w:rPr>
              <w:t>Appendix A. What Data Governance is Not</w:t>
            </w:r>
            <w:r w:rsidR="001C0F55">
              <w:rPr>
                <w:noProof/>
                <w:webHidden/>
              </w:rPr>
              <w:tab/>
            </w:r>
            <w:r w:rsidR="001C0F55">
              <w:rPr>
                <w:noProof/>
                <w:webHidden/>
              </w:rPr>
              <w:fldChar w:fldCharType="begin"/>
            </w:r>
            <w:r w:rsidR="001C0F55">
              <w:rPr>
                <w:noProof/>
                <w:webHidden/>
              </w:rPr>
              <w:instrText xml:space="preserve"> PAGEREF _Toc455147322 \h </w:instrText>
            </w:r>
            <w:r w:rsidR="001C0F55">
              <w:rPr>
                <w:noProof/>
                <w:webHidden/>
              </w:rPr>
            </w:r>
            <w:r w:rsidR="001C0F55">
              <w:rPr>
                <w:noProof/>
                <w:webHidden/>
              </w:rPr>
              <w:fldChar w:fldCharType="separate"/>
            </w:r>
            <w:r w:rsidR="001C0F55">
              <w:rPr>
                <w:noProof/>
                <w:webHidden/>
              </w:rPr>
              <w:t>13</w:t>
            </w:r>
            <w:r w:rsidR="001C0F55">
              <w:rPr>
                <w:noProof/>
                <w:webHidden/>
              </w:rPr>
              <w:fldChar w:fldCharType="end"/>
            </w:r>
          </w:hyperlink>
        </w:p>
        <w:p w14:paraId="0708988B" w14:textId="77777777" w:rsidR="001C0F55" w:rsidRDefault="000B5720">
          <w:pPr>
            <w:pStyle w:val="TOC1"/>
            <w:tabs>
              <w:tab w:val="right" w:leader="dot" w:pos="9350"/>
            </w:tabs>
            <w:rPr>
              <w:noProof/>
              <w:sz w:val="22"/>
              <w:szCs w:val="22"/>
            </w:rPr>
          </w:pPr>
          <w:hyperlink w:anchor="_Toc455147323" w:history="1">
            <w:r w:rsidR="001C0F55" w:rsidRPr="00254852">
              <w:rPr>
                <w:rStyle w:val="Hyperlink"/>
                <w:i/>
                <w:noProof/>
              </w:rPr>
              <w:t>Appendix B. Data Steward Responsibility Areas</w:t>
            </w:r>
            <w:r w:rsidR="001C0F55">
              <w:rPr>
                <w:noProof/>
                <w:webHidden/>
              </w:rPr>
              <w:tab/>
            </w:r>
            <w:r w:rsidR="001C0F55">
              <w:rPr>
                <w:noProof/>
                <w:webHidden/>
              </w:rPr>
              <w:fldChar w:fldCharType="begin"/>
            </w:r>
            <w:r w:rsidR="001C0F55">
              <w:rPr>
                <w:noProof/>
                <w:webHidden/>
              </w:rPr>
              <w:instrText xml:space="preserve"> PAGEREF _Toc455147323 \h </w:instrText>
            </w:r>
            <w:r w:rsidR="001C0F55">
              <w:rPr>
                <w:noProof/>
                <w:webHidden/>
              </w:rPr>
            </w:r>
            <w:r w:rsidR="001C0F55">
              <w:rPr>
                <w:noProof/>
                <w:webHidden/>
              </w:rPr>
              <w:fldChar w:fldCharType="separate"/>
            </w:r>
            <w:r w:rsidR="001C0F55">
              <w:rPr>
                <w:noProof/>
                <w:webHidden/>
              </w:rPr>
              <w:t>13</w:t>
            </w:r>
            <w:r w:rsidR="001C0F55">
              <w:rPr>
                <w:noProof/>
                <w:webHidden/>
              </w:rPr>
              <w:fldChar w:fldCharType="end"/>
            </w:r>
          </w:hyperlink>
        </w:p>
        <w:p w14:paraId="19D83222" w14:textId="5D8648CA" w:rsidR="00B33A9F" w:rsidRPr="001C0F55" w:rsidRDefault="00986B56" w:rsidP="009448DE">
          <w:pPr>
            <w:rPr>
              <w:b/>
              <w:bCs/>
              <w:noProof/>
            </w:rPr>
            <w:sectPr w:rsidR="00B33A9F" w:rsidRPr="001C0F55" w:rsidSect="001C0F55">
              <w:footerReference w:type="default" r:id="rId11"/>
              <w:footerReference w:type="first" r:id="rId12"/>
              <w:pgSz w:w="12240" w:h="15840"/>
              <w:pgMar w:top="1440" w:right="1440" w:bottom="1440" w:left="1440" w:header="720" w:footer="720" w:gutter="0"/>
              <w:pgNumType w:start="0"/>
              <w:cols w:space="720"/>
              <w:titlePg/>
              <w:docGrid w:linePitch="360"/>
            </w:sectPr>
          </w:pPr>
          <w:r>
            <w:rPr>
              <w:b/>
              <w:bCs/>
              <w:noProof/>
            </w:rPr>
            <w:fldChar w:fldCharType="end"/>
          </w:r>
        </w:p>
      </w:sdtContent>
    </w:sdt>
    <w:bookmarkStart w:id="0" w:name="_Toc445464315" w:displacedByCustomXml="prev"/>
    <w:p w14:paraId="3500BA85" w14:textId="69D52254" w:rsidR="00DB792F" w:rsidRPr="005077FB" w:rsidRDefault="00B72040" w:rsidP="005077FB">
      <w:pPr>
        <w:pStyle w:val="Heading2"/>
      </w:pPr>
      <w:bookmarkStart w:id="1" w:name="_Toc455147295"/>
      <w:r w:rsidRPr="005077FB">
        <w:lastRenderedPageBreak/>
        <w:t>Introductio</w:t>
      </w:r>
      <w:bookmarkStart w:id="2" w:name="_GoBack"/>
      <w:bookmarkEnd w:id="2"/>
      <w:r w:rsidRPr="005077FB">
        <w:t>n</w:t>
      </w:r>
      <w:bookmarkEnd w:id="1"/>
      <w:bookmarkEnd w:id="0"/>
      <w:r w:rsidRPr="005077FB">
        <w:t xml:space="preserve">  </w:t>
      </w:r>
    </w:p>
    <w:p w14:paraId="78004446" w14:textId="77777777" w:rsidR="00B72040" w:rsidRDefault="00B72040" w:rsidP="00DB1542">
      <w:pPr>
        <w:rPr>
          <w:rFonts w:ascii="Times New Roman" w:hAnsi="Times New Roman" w:cs="Times New Roman"/>
        </w:rPr>
      </w:pPr>
    </w:p>
    <w:p w14:paraId="178C7A88" w14:textId="2C3E223B" w:rsidR="000C13AA" w:rsidRDefault="000C13AA" w:rsidP="00DB1542">
      <w:pPr>
        <w:rPr>
          <w:rFonts w:ascii="Times New Roman" w:hAnsi="Times New Roman" w:cs="Times New Roman"/>
          <w:b/>
          <w:i/>
        </w:rPr>
      </w:pPr>
      <w:r>
        <w:rPr>
          <w:rFonts w:ascii="Times New Roman" w:hAnsi="Times New Roman" w:cs="Times New Roman"/>
          <w:b/>
          <w:i/>
        </w:rPr>
        <w:t>[Include an introduction that explains the context for data governance at your organization</w:t>
      </w:r>
      <w:r w:rsidR="00784A46">
        <w:rPr>
          <w:rFonts w:ascii="Times New Roman" w:hAnsi="Times New Roman" w:cs="Times New Roman"/>
          <w:b/>
          <w:i/>
        </w:rPr>
        <w:t xml:space="preserve"> and </w:t>
      </w:r>
      <w:r>
        <w:rPr>
          <w:rFonts w:ascii="Times New Roman" w:hAnsi="Times New Roman" w:cs="Times New Roman"/>
          <w:b/>
          <w:i/>
        </w:rPr>
        <w:t>describes the scope of DG at your organization.]</w:t>
      </w:r>
    </w:p>
    <w:p w14:paraId="5A51AFFF" w14:textId="3938B1CF" w:rsidR="000C13AA" w:rsidRPr="000C13AA" w:rsidRDefault="000C13AA" w:rsidP="00DB1542">
      <w:pPr>
        <w:rPr>
          <w:rFonts w:ascii="Times New Roman" w:hAnsi="Times New Roman" w:cs="Times New Roman"/>
          <w:b/>
          <w:i/>
        </w:rPr>
      </w:pPr>
      <w:r>
        <w:rPr>
          <w:rFonts w:ascii="Times New Roman" w:hAnsi="Times New Roman" w:cs="Times New Roman"/>
          <w:b/>
          <w:i/>
        </w:rPr>
        <w:br/>
        <w:t xml:space="preserve">Example: </w:t>
      </w:r>
    </w:p>
    <w:p w14:paraId="3D4827F7" w14:textId="4FA26D60" w:rsidR="00BB6EE5" w:rsidRPr="000C13AA" w:rsidRDefault="00B72040" w:rsidP="00DB1542">
      <w:pPr>
        <w:rPr>
          <w:rFonts w:cs="Times New Roman"/>
          <w:i/>
        </w:rPr>
      </w:pPr>
      <w:r w:rsidRPr="000C13AA">
        <w:rPr>
          <w:rFonts w:cs="Times New Roman"/>
          <w:i/>
        </w:rPr>
        <w:t xml:space="preserve">The Oklahoma State Department of Education’s (OSDE) </w:t>
      </w:r>
      <w:r w:rsidR="00784A46">
        <w:rPr>
          <w:rFonts w:cs="Times New Roman"/>
          <w:i/>
        </w:rPr>
        <w:t>d</w:t>
      </w:r>
      <w:r w:rsidR="00784A46" w:rsidRPr="000C13AA">
        <w:rPr>
          <w:rFonts w:cs="Times New Roman"/>
          <w:i/>
        </w:rPr>
        <w:t xml:space="preserve">ata </w:t>
      </w:r>
      <w:r w:rsidR="00784A46">
        <w:rPr>
          <w:rFonts w:cs="Times New Roman"/>
          <w:i/>
        </w:rPr>
        <w:t>g</w:t>
      </w:r>
      <w:r w:rsidR="00784A46" w:rsidRPr="000C13AA">
        <w:rPr>
          <w:rFonts w:cs="Times New Roman"/>
          <w:i/>
        </w:rPr>
        <w:t xml:space="preserve">overnance </w:t>
      </w:r>
      <w:r w:rsidR="00784A46">
        <w:rPr>
          <w:rFonts w:cs="Times New Roman"/>
          <w:i/>
        </w:rPr>
        <w:t>p</w:t>
      </w:r>
      <w:r w:rsidR="00784A46" w:rsidRPr="000C13AA">
        <w:rPr>
          <w:rFonts w:cs="Times New Roman"/>
          <w:i/>
        </w:rPr>
        <w:t xml:space="preserve">rogram </w:t>
      </w:r>
      <w:r w:rsidRPr="000C13AA">
        <w:rPr>
          <w:rFonts w:cs="Times New Roman"/>
          <w:i/>
        </w:rPr>
        <w:t>is an internal operational function that supports decision</w:t>
      </w:r>
      <w:r w:rsidR="00784A46">
        <w:rPr>
          <w:rFonts w:cs="Times New Roman"/>
          <w:i/>
        </w:rPr>
        <w:t xml:space="preserve"> </w:t>
      </w:r>
      <w:r w:rsidRPr="000C13AA">
        <w:rPr>
          <w:rFonts w:cs="Times New Roman"/>
          <w:i/>
        </w:rPr>
        <w:t xml:space="preserve">making by leaders at all levels within OSDE. </w:t>
      </w:r>
      <w:r w:rsidR="00BB6EE5" w:rsidRPr="000C13AA">
        <w:rPr>
          <w:rFonts w:cs="Times New Roman"/>
          <w:i/>
        </w:rPr>
        <w:t xml:space="preserve">The data governance process is applicable to all processes </w:t>
      </w:r>
      <w:r w:rsidR="00986B56" w:rsidRPr="000C13AA">
        <w:rPr>
          <w:rFonts w:cs="Times New Roman"/>
          <w:i/>
        </w:rPr>
        <w:t>and</w:t>
      </w:r>
      <w:r w:rsidR="00BB6EE5" w:rsidRPr="000C13AA">
        <w:rPr>
          <w:rFonts w:cs="Times New Roman"/>
          <w:i/>
        </w:rPr>
        <w:t xml:space="preserve"> systems that collect, analyze, disseminate and store data; and includes anything that affects </w:t>
      </w:r>
      <w:r w:rsidR="00986B56" w:rsidRPr="000C13AA">
        <w:rPr>
          <w:rFonts w:cs="Times New Roman"/>
          <w:i/>
        </w:rPr>
        <w:t>the agency’s</w:t>
      </w:r>
      <w:r w:rsidR="00BB6EE5" w:rsidRPr="000C13AA">
        <w:rPr>
          <w:rFonts w:cs="Times New Roman"/>
          <w:i/>
        </w:rPr>
        <w:t xml:space="preserve"> ability to perform these functions. The ability of OSDE to use data for decision</w:t>
      </w:r>
      <w:r w:rsidR="00784A46">
        <w:rPr>
          <w:rFonts w:cs="Times New Roman"/>
          <w:i/>
        </w:rPr>
        <w:t xml:space="preserve"> </w:t>
      </w:r>
      <w:r w:rsidR="00BB6EE5" w:rsidRPr="000C13AA">
        <w:rPr>
          <w:rFonts w:cs="Times New Roman"/>
          <w:i/>
        </w:rPr>
        <w:t xml:space="preserve">making is reliant on the availability, usability, integrity and security of the data. A shortfall in any of these areas will degrade decision-making capabilities.  </w:t>
      </w:r>
    </w:p>
    <w:p w14:paraId="1432165C" w14:textId="77777777" w:rsidR="00D0514C" w:rsidRPr="000C13AA" w:rsidRDefault="00D0514C" w:rsidP="00DB1542">
      <w:pPr>
        <w:rPr>
          <w:rFonts w:cs="Times New Roman"/>
          <w:i/>
        </w:rPr>
      </w:pPr>
    </w:p>
    <w:p w14:paraId="609082EA" w14:textId="445CEEFD" w:rsidR="00D0514C" w:rsidRPr="000C13AA" w:rsidRDefault="00D0514C" w:rsidP="00DB1542">
      <w:pPr>
        <w:rPr>
          <w:rFonts w:cs="Times New Roman"/>
          <w:i/>
        </w:rPr>
      </w:pPr>
      <w:r w:rsidRPr="000C13AA">
        <w:rPr>
          <w:rFonts w:cs="Times New Roman"/>
          <w:i/>
        </w:rPr>
        <w:t>According to The Data Governance Institute, “</w:t>
      </w:r>
      <w:r w:rsidR="007C62D6" w:rsidRPr="000C13AA">
        <w:rPr>
          <w:rFonts w:cs="Times New Roman"/>
          <w:i/>
        </w:rPr>
        <w:t>Business needs drive information needs, which drive technology strategies and approaches</w:t>
      </w:r>
      <w:r w:rsidR="00283642" w:rsidRPr="000C13AA">
        <w:rPr>
          <w:rFonts w:cs="Times New Roman"/>
          <w:i/>
        </w:rPr>
        <w:t>.”</w:t>
      </w:r>
      <w:r w:rsidR="007C62D6" w:rsidRPr="000C13AA">
        <w:rPr>
          <w:rFonts w:cs="Times New Roman"/>
          <w:i/>
        </w:rPr>
        <w:t xml:space="preserve"> But what does this really mean? Business needs are the tasks </w:t>
      </w:r>
      <w:r w:rsidR="00986B56" w:rsidRPr="000C13AA">
        <w:rPr>
          <w:rFonts w:cs="Times New Roman"/>
          <w:i/>
        </w:rPr>
        <w:t>done</w:t>
      </w:r>
      <w:r w:rsidR="007C62D6" w:rsidRPr="000C13AA">
        <w:rPr>
          <w:rFonts w:cs="Times New Roman"/>
          <w:i/>
        </w:rPr>
        <w:t xml:space="preserve"> everyday to support school districts, teachers and students. The business need may be </w:t>
      </w:r>
      <w:r w:rsidR="004911A2" w:rsidRPr="000C13AA">
        <w:rPr>
          <w:rFonts w:cs="Times New Roman"/>
          <w:i/>
        </w:rPr>
        <w:t>distributing</w:t>
      </w:r>
      <w:r w:rsidR="007C62D6" w:rsidRPr="000C13AA">
        <w:rPr>
          <w:rFonts w:cs="Times New Roman"/>
          <w:i/>
        </w:rPr>
        <w:t xml:space="preserve"> funds, processing grants, or developing future legislation. Each of these business needs has </w:t>
      </w:r>
      <w:r w:rsidR="0092143E" w:rsidRPr="000C13AA">
        <w:rPr>
          <w:rFonts w:cs="Times New Roman"/>
          <w:i/>
        </w:rPr>
        <w:t>an information</w:t>
      </w:r>
      <w:r w:rsidR="007C62D6" w:rsidRPr="000C13AA">
        <w:rPr>
          <w:rFonts w:cs="Times New Roman"/>
          <w:i/>
        </w:rPr>
        <w:t xml:space="preserve"> need</w:t>
      </w:r>
      <w:r w:rsidR="0092143E" w:rsidRPr="000C13AA">
        <w:rPr>
          <w:rFonts w:cs="Times New Roman"/>
          <w:i/>
        </w:rPr>
        <w:t>: to</w:t>
      </w:r>
      <w:r w:rsidR="007C62D6" w:rsidRPr="000C13AA">
        <w:rPr>
          <w:rFonts w:cs="Times New Roman"/>
          <w:i/>
        </w:rPr>
        <w:t xml:space="preserve"> know something so </w:t>
      </w:r>
      <w:r w:rsidR="0092143E" w:rsidRPr="000C13AA">
        <w:rPr>
          <w:rFonts w:cs="Times New Roman"/>
          <w:i/>
        </w:rPr>
        <w:t>the right decision can be made</w:t>
      </w:r>
      <w:r w:rsidR="007C62D6" w:rsidRPr="000C13AA">
        <w:rPr>
          <w:rFonts w:cs="Times New Roman"/>
          <w:i/>
        </w:rPr>
        <w:t xml:space="preserve">. And how that something </w:t>
      </w:r>
      <w:r w:rsidR="0092143E" w:rsidRPr="000C13AA">
        <w:rPr>
          <w:rFonts w:cs="Times New Roman"/>
          <w:i/>
        </w:rPr>
        <w:t xml:space="preserve">is learned </w:t>
      </w:r>
      <w:r w:rsidR="007C62D6" w:rsidRPr="000C13AA">
        <w:rPr>
          <w:rFonts w:cs="Times New Roman"/>
          <w:i/>
        </w:rPr>
        <w:t xml:space="preserve">drives the technology so that the information </w:t>
      </w:r>
      <w:r w:rsidR="0092143E" w:rsidRPr="000C13AA">
        <w:rPr>
          <w:rFonts w:cs="Times New Roman"/>
          <w:i/>
        </w:rPr>
        <w:t xml:space="preserve">is received </w:t>
      </w:r>
      <w:r w:rsidR="007C62D6" w:rsidRPr="000C13AA">
        <w:rPr>
          <w:rFonts w:cs="Times New Roman"/>
          <w:i/>
        </w:rPr>
        <w:t xml:space="preserve">in a format that is accurate, usable and relevant to the business need or problem </w:t>
      </w:r>
      <w:r w:rsidR="00E1137A" w:rsidRPr="000C13AA">
        <w:rPr>
          <w:rFonts w:cs="Times New Roman"/>
          <w:i/>
        </w:rPr>
        <w:t xml:space="preserve">for which </w:t>
      </w:r>
      <w:r w:rsidR="0092143E" w:rsidRPr="000C13AA">
        <w:rPr>
          <w:rFonts w:cs="Times New Roman"/>
          <w:i/>
        </w:rPr>
        <w:t>a solution is being developed</w:t>
      </w:r>
      <w:r w:rsidR="007C62D6" w:rsidRPr="000C13AA">
        <w:rPr>
          <w:rFonts w:cs="Times New Roman"/>
          <w:i/>
        </w:rPr>
        <w:t>.</w:t>
      </w:r>
    </w:p>
    <w:p w14:paraId="22FB2D64" w14:textId="77777777" w:rsidR="000A076B" w:rsidRPr="000C13AA" w:rsidRDefault="000A076B" w:rsidP="00DB1542">
      <w:pPr>
        <w:rPr>
          <w:rFonts w:cs="Times New Roman"/>
          <w:i/>
        </w:rPr>
      </w:pPr>
    </w:p>
    <w:p w14:paraId="19091BC3" w14:textId="5725F7E2" w:rsidR="00FA70A5" w:rsidRPr="000C13AA" w:rsidRDefault="00C87E82" w:rsidP="00FA70A5">
      <w:pPr>
        <w:rPr>
          <w:rFonts w:cs="Times New Roman"/>
          <w:i/>
        </w:rPr>
      </w:pPr>
      <w:r w:rsidRPr="000C13AA">
        <w:rPr>
          <w:rFonts w:cs="Times New Roman"/>
          <w:i/>
        </w:rPr>
        <w:t xml:space="preserve">OSDE is a complex agency and identifying the information requirements of </w:t>
      </w:r>
      <w:r w:rsidR="00E1137A" w:rsidRPr="000C13AA">
        <w:rPr>
          <w:rFonts w:cs="Times New Roman"/>
          <w:i/>
        </w:rPr>
        <w:t xml:space="preserve">its </w:t>
      </w:r>
      <w:r w:rsidRPr="000C13AA">
        <w:rPr>
          <w:rFonts w:cs="Times New Roman"/>
          <w:i/>
        </w:rPr>
        <w:t xml:space="preserve">stakeholders and then delivering the data is challenging. The needs and the focus will vary among the various stakeholder groups. Data governance </w:t>
      </w:r>
      <w:r w:rsidR="000A076B" w:rsidRPr="000C13AA">
        <w:rPr>
          <w:rFonts w:cs="Times New Roman"/>
          <w:i/>
        </w:rPr>
        <w:t xml:space="preserve">is the process that </w:t>
      </w:r>
      <w:r w:rsidR="0092143E" w:rsidRPr="000C13AA">
        <w:rPr>
          <w:rFonts w:cs="Times New Roman"/>
          <w:i/>
        </w:rPr>
        <w:t>matches</w:t>
      </w:r>
      <w:r w:rsidR="000A076B" w:rsidRPr="000C13AA">
        <w:rPr>
          <w:rFonts w:cs="Times New Roman"/>
          <w:i/>
        </w:rPr>
        <w:t xml:space="preserve"> </w:t>
      </w:r>
      <w:r w:rsidRPr="000C13AA">
        <w:rPr>
          <w:rFonts w:cs="Times New Roman"/>
          <w:i/>
        </w:rPr>
        <w:t xml:space="preserve">stakeholder needs with the </w:t>
      </w:r>
      <w:r w:rsidR="0092143E" w:rsidRPr="000C13AA">
        <w:rPr>
          <w:rFonts w:cs="Times New Roman"/>
          <w:i/>
        </w:rPr>
        <w:t>appropriate</w:t>
      </w:r>
      <w:r w:rsidRPr="000C13AA">
        <w:rPr>
          <w:rFonts w:cs="Times New Roman"/>
          <w:i/>
        </w:rPr>
        <w:t xml:space="preserve"> data owner</w:t>
      </w:r>
      <w:r w:rsidR="0092143E" w:rsidRPr="000C13AA">
        <w:rPr>
          <w:rFonts w:cs="Times New Roman"/>
          <w:i/>
        </w:rPr>
        <w:t>(</w:t>
      </w:r>
      <w:r w:rsidRPr="000C13AA">
        <w:rPr>
          <w:rFonts w:cs="Times New Roman"/>
          <w:i/>
        </w:rPr>
        <w:t>s</w:t>
      </w:r>
      <w:r w:rsidR="0092143E" w:rsidRPr="000C13AA">
        <w:rPr>
          <w:rFonts w:cs="Times New Roman"/>
          <w:i/>
        </w:rPr>
        <w:t>)</w:t>
      </w:r>
      <w:r w:rsidRPr="000C13AA">
        <w:rPr>
          <w:rFonts w:cs="Times New Roman"/>
          <w:i/>
        </w:rPr>
        <w:t xml:space="preserve"> within the agency to provide the right information. Data governance also serves to coordinate the </w:t>
      </w:r>
      <w:r w:rsidR="000A076B" w:rsidRPr="000C13AA">
        <w:rPr>
          <w:rFonts w:cs="Times New Roman"/>
          <w:i/>
        </w:rPr>
        <w:t xml:space="preserve">overlap between the business functions of OSDE and the information technology </w:t>
      </w:r>
      <w:r w:rsidR="00E1137A" w:rsidRPr="000C13AA">
        <w:rPr>
          <w:rFonts w:cs="Times New Roman"/>
          <w:i/>
        </w:rPr>
        <w:t xml:space="preserve">functions </w:t>
      </w:r>
      <w:r w:rsidRPr="000C13AA">
        <w:rPr>
          <w:rFonts w:cs="Times New Roman"/>
          <w:i/>
        </w:rPr>
        <w:t>of OMES. The collaboration between OSDE and OMES</w:t>
      </w:r>
      <w:r w:rsidR="00D86C31" w:rsidRPr="000C13AA">
        <w:rPr>
          <w:rFonts w:cs="Times New Roman"/>
          <w:i/>
        </w:rPr>
        <w:t xml:space="preserve"> creates an enterprise solution for stakeholders, not simply an agency solution.</w:t>
      </w:r>
    </w:p>
    <w:p w14:paraId="0D7AD7CB" w14:textId="77777777" w:rsidR="00FA70A5" w:rsidRPr="000C13AA" w:rsidRDefault="00FA70A5" w:rsidP="00FA70A5">
      <w:pPr>
        <w:rPr>
          <w:rFonts w:cs="Times New Roman"/>
          <w:i/>
        </w:rPr>
      </w:pPr>
    </w:p>
    <w:p w14:paraId="3CB532F4" w14:textId="2818923E" w:rsidR="00FA70A5" w:rsidRPr="000C13AA" w:rsidRDefault="00BB6EE5" w:rsidP="00FA70A5">
      <w:pPr>
        <w:rPr>
          <w:rFonts w:cs="Times New Roman"/>
          <w:i/>
        </w:rPr>
      </w:pPr>
      <w:r w:rsidRPr="000C13AA">
        <w:rPr>
          <w:rFonts w:cs="Times New Roman"/>
          <w:i/>
        </w:rPr>
        <w:t>An effective data governance program brings an enterprise-wide focus to data-related ma</w:t>
      </w:r>
      <w:r w:rsidR="0092143E" w:rsidRPr="000C13AA">
        <w:rPr>
          <w:rFonts w:cs="Times New Roman"/>
          <w:i/>
        </w:rPr>
        <w:t>tters and ensures that division</w:t>
      </w:r>
      <w:r w:rsidRPr="000C13AA">
        <w:rPr>
          <w:rFonts w:cs="Times New Roman"/>
          <w:i/>
        </w:rPr>
        <w:t xml:space="preserve"> or process-specific silos do not exist without consideration of their role within the larger system. OSDE manages data governance as an enterprise-wide program rather than as a series of disconnected, one-off projects. </w:t>
      </w:r>
    </w:p>
    <w:p w14:paraId="0E709AED" w14:textId="77777777" w:rsidR="00FA70A5" w:rsidRPr="000C13AA" w:rsidRDefault="00FA70A5" w:rsidP="00FA70A5">
      <w:pPr>
        <w:rPr>
          <w:rFonts w:cs="Times New Roman"/>
          <w:i/>
        </w:rPr>
      </w:pPr>
    </w:p>
    <w:p w14:paraId="10F4393D" w14:textId="51AF0F31" w:rsidR="00BB6EE5" w:rsidRPr="000C13AA" w:rsidRDefault="00BB6EE5" w:rsidP="00FA70A5">
      <w:pPr>
        <w:rPr>
          <w:rFonts w:cs="Times New Roman"/>
          <w:i/>
        </w:rPr>
      </w:pPr>
      <w:r w:rsidRPr="000C13AA">
        <w:rPr>
          <w:rFonts w:cs="Times New Roman"/>
          <w:i/>
        </w:rPr>
        <w:t>Data governance provides and enforces enterprise-wide data standards, common vocabulary, reports</w:t>
      </w:r>
      <w:r w:rsidR="00E1137A" w:rsidRPr="000C13AA">
        <w:rPr>
          <w:rFonts w:cs="Times New Roman"/>
          <w:i/>
        </w:rPr>
        <w:t>,</w:t>
      </w:r>
      <w:r w:rsidRPr="000C13AA">
        <w:rPr>
          <w:rFonts w:cs="Times New Roman"/>
          <w:i/>
        </w:rPr>
        <w:t xml:space="preserve"> and the development and use of standardized data. It enables OSDE to more easily integrate, synchronize and consolidate data from different OSDE divisions. In addition, it facilitates the exchange of data with other agencies and organizations in the state (as legally required or permissible) in a consistent format, allowing for better and more secure communication through shared or known terms and report layouts.</w:t>
      </w:r>
    </w:p>
    <w:p w14:paraId="0444830D" w14:textId="01767712" w:rsidR="00BB6EE5" w:rsidRPr="000C13AA" w:rsidRDefault="00BB6EE5" w:rsidP="00FA70A5">
      <w:pPr>
        <w:spacing w:before="100" w:beforeAutospacing="1" w:after="100" w:afterAutospacing="1"/>
        <w:rPr>
          <w:rFonts w:cs="Times New Roman"/>
          <w:i/>
        </w:rPr>
      </w:pPr>
      <w:r w:rsidRPr="000C13AA">
        <w:rPr>
          <w:rFonts w:cs="Times New Roman"/>
          <w:i/>
        </w:rPr>
        <w:lastRenderedPageBreak/>
        <w:t xml:space="preserve">Effective data governance makes the agency more efficient by reducing costs, establishing accountability, ensuring transparency and building standard, repeatable processes regarding data activities and communication. To do so, however, the data governance program requires active and ongoing participation and commitment of executive leadership, business owners, enterprise data management, federal program areas and </w:t>
      </w:r>
      <w:r w:rsidR="0092143E" w:rsidRPr="000C13AA">
        <w:rPr>
          <w:rFonts w:cs="Times New Roman"/>
          <w:i/>
        </w:rPr>
        <w:t>IT</w:t>
      </w:r>
      <w:r w:rsidRPr="000C13AA">
        <w:rPr>
          <w:rFonts w:cs="Times New Roman"/>
          <w:i/>
        </w:rPr>
        <w:t>, as well as consultation with external education stakeholders.</w:t>
      </w:r>
    </w:p>
    <w:p w14:paraId="53642B71" w14:textId="0AEC1DAB" w:rsidR="00BB6EE5" w:rsidRPr="000C13AA" w:rsidRDefault="00BB6EE5" w:rsidP="00FA70A5">
      <w:pPr>
        <w:rPr>
          <w:rFonts w:cs="Times New Roman"/>
          <w:i/>
        </w:rPr>
      </w:pPr>
      <w:r w:rsidRPr="000C13AA">
        <w:rPr>
          <w:rFonts w:cs="Times New Roman"/>
          <w:i/>
        </w:rPr>
        <w:t xml:space="preserve">In order for its data governance program to be effective and to accomplish the agency’s mission, the </w:t>
      </w:r>
      <w:r w:rsidR="00784A46">
        <w:rPr>
          <w:rFonts w:cs="Times New Roman"/>
          <w:i/>
        </w:rPr>
        <w:t>s</w:t>
      </w:r>
      <w:r w:rsidR="00784A46" w:rsidRPr="000C13AA">
        <w:rPr>
          <w:rFonts w:cs="Times New Roman"/>
          <w:i/>
        </w:rPr>
        <w:t xml:space="preserve">tate </w:t>
      </w:r>
      <w:r w:rsidR="00784A46">
        <w:rPr>
          <w:rFonts w:cs="Times New Roman"/>
          <w:i/>
        </w:rPr>
        <w:t>s</w:t>
      </w:r>
      <w:r w:rsidR="00784A46" w:rsidRPr="000C13AA">
        <w:rPr>
          <w:rFonts w:cs="Times New Roman"/>
          <w:i/>
        </w:rPr>
        <w:t xml:space="preserve">uperintendent </w:t>
      </w:r>
      <w:r w:rsidR="0092143E" w:rsidRPr="000C13AA">
        <w:rPr>
          <w:rFonts w:cs="Times New Roman"/>
          <w:i/>
        </w:rPr>
        <w:t xml:space="preserve">of </w:t>
      </w:r>
      <w:r w:rsidR="00784A46">
        <w:rPr>
          <w:rFonts w:cs="Times New Roman"/>
          <w:i/>
        </w:rPr>
        <w:t>p</w:t>
      </w:r>
      <w:r w:rsidR="00784A46" w:rsidRPr="000C13AA">
        <w:rPr>
          <w:rFonts w:cs="Times New Roman"/>
          <w:i/>
        </w:rPr>
        <w:t xml:space="preserve">ublic </w:t>
      </w:r>
      <w:r w:rsidR="00784A46">
        <w:rPr>
          <w:rFonts w:cs="Times New Roman"/>
          <w:i/>
        </w:rPr>
        <w:t>i</w:t>
      </w:r>
      <w:r w:rsidR="00784A46" w:rsidRPr="000C13AA">
        <w:rPr>
          <w:rFonts w:cs="Times New Roman"/>
          <w:i/>
        </w:rPr>
        <w:t xml:space="preserve">nstruction </w:t>
      </w:r>
      <w:r w:rsidR="0092143E" w:rsidRPr="000C13AA">
        <w:rPr>
          <w:rFonts w:cs="Times New Roman"/>
          <w:i/>
        </w:rPr>
        <w:t xml:space="preserve">and the </w:t>
      </w:r>
      <w:r w:rsidR="00784A46">
        <w:rPr>
          <w:rFonts w:cs="Times New Roman"/>
          <w:i/>
        </w:rPr>
        <w:t>e</w:t>
      </w:r>
      <w:r w:rsidR="00784A46" w:rsidRPr="000C13AA">
        <w:rPr>
          <w:rFonts w:cs="Times New Roman"/>
          <w:i/>
        </w:rPr>
        <w:t xml:space="preserve">xecutive </w:t>
      </w:r>
      <w:r w:rsidR="00784A46">
        <w:rPr>
          <w:rFonts w:cs="Times New Roman"/>
          <w:i/>
        </w:rPr>
        <w:t>c</w:t>
      </w:r>
      <w:r w:rsidR="00784A46" w:rsidRPr="000C13AA">
        <w:rPr>
          <w:rFonts w:cs="Times New Roman"/>
          <w:i/>
        </w:rPr>
        <w:t xml:space="preserve">abinet </w:t>
      </w:r>
      <w:r w:rsidRPr="000C13AA">
        <w:rPr>
          <w:rFonts w:cs="Times New Roman"/>
          <w:i/>
        </w:rPr>
        <w:t>must ensure personnel, policies, procedures and organizational structures are in place to make data accurate, consistent and secure.</w:t>
      </w:r>
    </w:p>
    <w:p w14:paraId="619438D4" w14:textId="18E2439D" w:rsidR="00FA70A5" w:rsidRPr="001C0F55" w:rsidRDefault="00B72040" w:rsidP="005077FB">
      <w:pPr>
        <w:pStyle w:val="Heading2"/>
      </w:pPr>
      <w:bookmarkStart w:id="3" w:name="_Toc445464316"/>
      <w:bookmarkStart w:id="4" w:name="_Toc455147296"/>
      <w:r w:rsidRPr="001C0F55">
        <w:t>Mission and Vision</w:t>
      </w:r>
      <w:bookmarkStart w:id="5" w:name="_Toc419625087"/>
      <w:bookmarkStart w:id="6" w:name="_Toc419625227"/>
      <w:bookmarkStart w:id="7" w:name="_Toc421543289"/>
      <w:bookmarkEnd w:id="3"/>
      <w:bookmarkEnd w:id="4"/>
    </w:p>
    <w:p w14:paraId="0E55058B" w14:textId="5DAC2B88" w:rsidR="00FA70A5" w:rsidRDefault="000C13AA" w:rsidP="00FA70A5">
      <w:pPr>
        <w:rPr>
          <w:rFonts w:ascii="Times New Roman" w:hAnsi="Times New Roman" w:cs="Times New Roman"/>
          <w:b/>
          <w:i/>
        </w:rPr>
      </w:pPr>
      <w:r>
        <w:rPr>
          <w:rFonts w:ascii="Times New Roman" w:hAnsi="Times New Roman" w:cs="Times New Roman"/>
          <w:b/>
          <w:i/>
        </w:rPr>
        <w:br/>
        <w:t>[Insert the organization’s data governance mission and vision.]</w:t>
      </w:r>
      <w:r>
        <w:rPr>
          <w:rFonts w:ascii="Times New Roman" w:hAnsi="Times New Roman" w:cs="Times New Roman"/>
          <w:b/>
          <w:i/>
        </w:rPr>
        <w:br/>
      </w:r>
    </w:p>
    <w:p w14:paraId="310EEA22" w14:textId="2438D925" w:rsidR="000C13AA" w:rsidRPr="004433C9" w:rsidRDefault="000C13AA" w:rsidP="00FA70A5">
      <w:pPr>
        <w:rPr>
          <w:rFonts w:ascii="Times New Roman" w:hAnsi="Times New Roman" w:cs="Times New Roman"/>
          <w:b/>
          <w:i/>
        </w:rPr>
      </w:pPr>
      <w:r>
        <w:rPr>
          <w:rFonts w:ascii="Times New Roman" w:hAnsi="Times New Roman" w:cs="Times New Roman"/>
          <w:b/>
          <w:i/>
        </w:rPr>
        <w:t>Example:</w:t>
      </w:r>
    </w:p>
    <w:p w14:paraId="6EC267E1" w14:textId="1F3AD076" w:rsidR="00514819" w:rsidRPr="000C13AA" w:rsidRDefault="00514819" w:rsidP="00FA70A5">
      <w:pPr>
        <w:rPr>
          <w:rFonts w:cs="Times New Roman"/>
          <w:b/>
          <w:i/>
        </w:rPr>
      </w:pPr>
      <w:r w:rsidRPr="000C13AA">
        <w:rPr>
          <w:rFonts w:cs="Times New Roman"/>
          <w:b/>
          <w:i/>
        </w:rPr>
        <w:t>Mission</w:t>
      </w:r>
      <w:bookmarkEnd w:id="5"/>
      <w:bookmarkEnd w:id="6"/>
      <w:bookmarkEnd w:id="7"/>
      <w:r w:rsidRPr="000C13AA">
        <w:rPr>
          <w:rFonts w:cs="Times New Roman"/>
          <w:i/>
        </w:rPr>
        <w:t xml:space="preserve">. </w:t>
      </w:r>
      <w:r w:rsidRPr="000C13AA">
        <w:rPr>
          <w:rFonts w:eastAsia="Times New Roman" w:cs="Times New Roman"/>
          <w:i/>
        </w:rPr>
        <w:t xml:space="preserve">To ensure that the highest quality data are collected, </w:t>
      </w:r>
      <w:r w:rsidR="009A47F0" w:rsidRPr="000C13AA">
        <w:rPr>
          <w:rFonts w:eastAsia="Times New Roman" w:cs="Times New Roman"/>
          <w:i/>
        </w:rPr>
        <w:t>analyzed</w:t>
      </w:r>
      <w:r w:rsidRPr="000C13AA">
        <w:rPr>
          <w:rFonts w:eastAsia="Times New Roman" w:cs="Times New Roman"/>
          <w:i/>
        </w:rPr>
        <w:t xml:space="preserve"> and made available to key stakeholders through coordinated efforts </w:t>
      </w:r>
      <w:r w:rsidR="00556662" w:rsidRPr="000C13AA">
        <w:rPr>
          <w:rFonts w:eastAsia="Times New Roman" w:cs="Times New Roman"/>
          <w:i/>
        </w:rPr>
        <w:t>f</w:t>
      </w:r>
      <w:r w:rsidRPr="000C13AA">
        <w:rPr>
          <w:rFonts w:eastAsia="Times New Roman" w:cs="Times New Roman"/>
          <w:i/>
        </w:rPr>
        <w:t>or the purpose</w:t>
      </w:r>
      <w:r w:rsidR="00E1137A" w:rsidRPr="000C13AA">
        <w:rPr>
          <w:rFonts w:eastAsia="Times New Roman" w:cs="Times New Roman"/>
          <w:i/>
        </w:rPr>
        <w:t>s</w:t>
      </w:r>
      <w:r w:rsidRPr="000C13AA">
        <w:rPr>
          <w:rFonts w:eastAsia="Times New Roman" w:cs="Times New Roman"/>
          <w:i/>
        </w:rPr>
        <w:t xml:space="preserve"> of improving efficiency, protecting privacy and enabling better decision</w:t>
      </w:r>
      <w:r w:rsidR="00784A46">
        <w:rPr>
          <w:rFonts w:eastAsia="Times New Roman" w:cs="Times New Roman"/>
          <w:i/>
        </w:rPr>
        <w:t xml:space="preserve"> </w:t>
      </w:r>
      <w:r w:rsidRPr="000C13AA">
        <w:rPr>
          <w:rFonts w:eastAsia="Times New Roman" w:cs="Times New Roman"/>
          <w:i/>
        </w:rPr>
        <w:t xml:space="preserve">making by policymakers and educators. </w:t>
      </w:r>
      <w:r w:rsidR="008079D4" w:rsidRPr="000C13AA">
        <w:rPr>
          <w:rFonts w:eastAsia="Times New Roman" w:cs="Times New Roman"/>
          <w:i/>
        </w:rPr>
        <w:t xml:space="preserve"> </w:t>
      </w:r>
    </w:p>
    <w:p w14:paraId="33182065" w14:textId="77777777" w:rsidR="00514819" w:rsidRPr="000C13AA" w:rsidRDefault="00514819" w:rsidP="00DB1542">
      <w:pPr>
        <w:rPr>
          <w:rFonts w:ascii="Times New Roman" w:hAnsi="Times New Roman" w:cs="Times New Roman"/>
          <w:i/>
        </w:rPr>
      </w:pPr>
    </w:p>
    <w:p w14:paraId="3F9F8DB2" w14:textId="51C15076" w:rsidR="00556662" w:rsidRPr="000C13AA" w:rsidRDefault="00514819" w:rsidP="00556662">
      <w:pPr>
        <w:rPr>
          <w:rFonts w:cs="Times New Roman"/>
          <w:i/>
        </w:rPr>
      </w:pPr>
      <w:r w:rsidRPr="000C13AA">
        <w:rPr>
          <w:rFonts w:cs="Times New Roman"/>
          <w:b/>
          <w:i/>
        </w:rPr>
        <w:t>Vision</w:t>
      </w:r>
      <w:r w:rsidRPr="000C13AA">
        <w:rPr>
          <w:rFonts w:cs="Times New Roman"/>
          <w:i/>
        </w:rPr>
        <w:t xml:space="preserve">. </w:t>
      </w:r>
      <w:r w:rsidR="00556662" w:rsidRPr="000C13AA">
        <w:rPr>
          <w:rFonts w:cs="Times New Roman"/>
          <w:i/>
        </w:rPr>
        <w:t>OSDE benefits from using governance to define and implement a robust information management system that meets existing and long-term needs of both internal and external stakeholders. Key aspects of a strong information management system include</w:t>
      </w:r>
      <w:r w:rsidR="00784A46">
        <w:rPr>
          <w:rFonts w:cs="Times New Roman"/>
          <w:i/>
        </w:rPr>
        <w:t>:</w:t>
      </w:r>
    </w:p>
    <w:p w14:paraId="670BB8AF" w14:textId="77777777" w:rsidR="00556662" w:rsidRPr="000C13AA" w:rsidRDefault="00556662" w:rsidP="00556662">
      <w:pPr>
        <w:rPr>
          <w:rFonts w:cs="Times New Roman"/>
          <w:i/>
        </w:rPr>
      </w:pPr>
    </w:p>
    <w:p w14:paraId="47B8F54E" w14:textId="77777777" w:rsidR="00556662" w:rsidRPr="000C13AA" w:rsidRDefault="00556662" w:rsidP="00556662">
      <w:pPr>
        <w:pStyle w:val="ListParagraph"/>
        <w:numPr>
          <w:ilvl w:val="0"/>
          <w:numId w:val="21"/>
        </w:numPr>
        <w:rPr>
          <w:rFonts w:cs="Times New Roman"/>
          <w:i/>
        </w:rPr>
      </w:pPr>
      <w:r w:rsidRPr="000C13AA">
        <w:rPr>
          <w:rFonts w:cs="Times New Roman"/>
          <w:i/>
        </w:rPr>
        <w:t>Data Management – identify essential data elements to be used in local, state and federal reporting requirements; define and standardize those elements for reliable and valid use across districts and in multiple reports; and design and deploy effective and efficient collection and storage processes that ensure security, privacy and appropriate integration across programs and from multiple data sources.</w:t>
      </w:r>
    </w:p>
    <w:p w14:paraId="1DA7821C" w14:textId="77777777" w:rsidR="00556662" w:rsidRPr="000C13AA" w:rsidRDefault="00556662" w:rsidP="00556662">
      <w:pPr>
        <w:ind w:left="360"/>
        <w:rPr>
          <w:rFonts w:cs="Times New Roman"/>
          <w:i/>
        </w:rPr>
      </w:pPr>
    </w:p>
    <w:p w14:paraId="3E373EAB" w14:textId="77777777" w:rsidR="00556662" w:rsidRPr="000C13AA" w:rsidRDefault="00556662" w:rsidP="00556662">
      <w:pPr>
        <w:pStyle w:val="ListParagraph"/>
        <w:numPr>
          <w:ilvl w:val="0"/>
          <w:numId w:val="21"/>
        </w:numPr>
        <w:rPr>
          <w:rFonts w:cs="Times New Roman"/>
          <w:i/>
        </w:rPr>
      </w:pPr>
      <w:r w:rsidRPr="000C13AA">
        <w:rPr>
          <w:rFonts w:cs="Times New Roman"/>
          <w:i/>
        </w:rPr>
        <w:t xml:space="preserve">Technology – </w:t>
      </w:r>
      <w:r w:rsidR="00E1137A" w:rsidRPr="000C13AA">
        <w:rPr>
          <w:rFonts w:cs="Times New Roman"/>
          <w:i/>
        </w:rPr>
        <w:t xml:space="preserve">identify and implement </w:t>
      </w:r>
      <w:r w:rsidRPr="000C13AA">
        <w:rPr>
          <w:rFonts w:cs="Times New Roman"/>
          <w:i/>
        </w:rPr>
        <w:t>efficient and state of the art technolog</w:t>
      </w:r>
      <w:r w:rsidR="00E1137A" w:rsidRPr="000C13AA">
        <w:rPr>
          <w:rFonts w:cs="Times New Roman"/>
          <w:i/>
        </w:rPr>
        <w:t>ical solutions</w:t>
      </w:r>
      <w:r w:rsidRPr="000C13AA">
        <w:rPr>
          <w:rFonts w:cs="Times New Roman"/>
          <w:i/>
        </w:rPr>
        <w:t xml:space="preserve"> that ensure easy integration, interoperability, privacy, secure access and easy analyses.</w:t>
      </w:r>
    </w:p>
    <w:p w14:paraId="686BFF6F" w14:textId="77777777" w:rsidR="00556662" w:rsidRPr="000C13AA" w:rsidRDefault="00556662" w:rsidP="00556662">
      <w:pPr>
        <w:ind w:left="360"/>
        <w:rPr>
          <w:rFonts w:cs="Times New Roman"/>
          <w:i/>
        </w:rPr>
      </w:pPr>
    </w:p>
    <w:p w14:paraId="123332F3" w14:textId="77777777" w:rsidR="00556662" w:rsidRPr="000C13AA" w:rsidRDefault="00556662" w:rsidP="00556662">
      <w:pPr>
        <w:pStyle w:val="ListParagraph"/>
        <w:numPr>
          <w:ilvl w:val="0"/>
          <w:numId w:val="21"/>
        </w:numPr>
        <w:rPr>
          <w:rFonts w:cs="Times New Roman"/>
          <w:i/>
        </w:rPr>
      </w:pPr>
      <w:r w:rsidRPr="000C13AA">
        <w:rPr>
          <w:rFonts w:cs="Times New Roman"/>
          <w:i/>
        </w:rPr>
        <w:t xml:space="preserve">Valid and Reliable Analyses – </w:t>
      </w:r>
      <w:r w:rsidR="00E1137A" w:rsidRPr="000C13AA">
        <w:rPr>
          <w:rFonts w:cs="Times New Roman"/>
          <w:i/>
        </w:rPr>
        <w:t xml:space="preserve">Provide </w:t>
      </w:r>
      <w:r w:rsidRPr="000C13AA">
        <w:rPr>
          <w:rFonts w:cs="Times New Roman"/>
          <w:i/>
        </w:rPr>
        <w:t>controlled access and use, particularly by OSDE staff, that enables timely, reliable and valid analyses to prepare state and federal reports and conduct necessary continuous improvement program evaluations that support increased student achievement.</w:t>
      </w:r>
    </w:p>
    <w:p w14:paraId="28ED39FD" w14:textId="7E9AEF7B" w:rsidR="00EE579B" w:rsidRPr="001C0F55" w:rsidRDefault="00EE579B" w:rsidP="005077FB">
      <w:pPr>
        <w:pStyle w:val="Heading2"/>
      </w:pPr>
      <w:bookmarkStart w:id="8" w:name="_Toc420487625"/>
      <w:bookmarkStart w:id="9" w:name="_Toc445464317"/>
      <w:bookmarkStart w:id="10" w:name="_Toc455147297"/>
      <w:r w:rsidRPr="001C0F55">
        <w:t>Data Governance Policies</w:t>
      </w:r>
      <w:bookmarkEnd w:id="8"/>
      <w:bookmarkEnd w:id="9"/>
      <w:bookmarkEnd w:id="10"/>
    </w:p>
    <w:p w14:paraId="73D62F5B" w14:textId="4346031C" w:rsidR="000C13AA" w:rsidRDefault="000C13AA" w:rsidP="00EE579B">
      <w:pPr>
        <w:spacing w:before="100" w:beforeAutospacing="1" w:after="100" w:afterAutospacing="1"/>
        <w:rPr>
          <w:rFonts w:cs="Times New Roman"/>
          <w:b/>
          <w:i/>
        </w:rPr>
      </w:pPr>
      <w:r>
        <w:rPr>
          <w:rFonts w:cs="Times New Roman"/>
          <w:b/>
          <w:i/>
        </w:rPr>
        <w:t>[If your organization has a formal data governance policy, include it here. Otherwise, include a statement describing the role of data governance policies in your organization.]</w:t>
      </w:r>
    </w:p>
    <w:p w14:paraId="2FD65CF4" w14:textId="302A4A2B" w:rsidR="00EE579B" w:rsidRPr="000C13AA" w:rsidRDefault="000C13AA" w:rsidP="00EE579B">
      <w:pPr>
        <w:spacing w:before="100" w:beforeAutospacing="1" w:after="100" w:afterAutospacing="1"/>
        <w:rPr>
          <w:rFonts w:cs="Times New Roman"/>
          <w:i/>
        </w:rPr>
      </w:pPr>
      <w:r>
        <w:rPr>
          <w:rFonts w:cs="Times New Roman"/>
          <w:b/>
          <w:i/>
        </w:rPr>
        <w:t>Example:</w:t>
      </w:r>
      <w:r>
        <w:rPr>
          <w:rFonts w:cs="Times New Roman"/>
        </w:rPr>
        <w:br/>
      </w:r>
      <w:r w:rsidR="00EE579B" w:rsidRPr="000C13AA">
        <w:rPr>
          <w:rFonts w:cs="Times New Roman"/>
          <w:i/>
        </w:rPr>
        <w:t xml:space="preserve">The data governance policies serve as the backbone of the data governance program and ensure that the governing of data is </w:t>
      </w:r>
      <w:r w:rsidR="00EE579B" w:rsidRPr="000C13AA">
        <w:rPr>
          <w:rFonts w:cs="Times New Roman"/>
          <w:i/>
          <w:iCs/>
        </w:rPr>
        <w:t>not optional</w:t>
      </w:r>
      <w:r w:rsidR="00EE579B" w:rsidRPr="000C13AA">
        <w:rPr>
          <w:rFonts w:cs="Times New Roman"/>
          <w:i/>
        </w:rPr>
        <w:t xml:space="preserve">. The </w:t>
      </w:r>
      <w:r w:rsidR="00784A46">
        <w:rPr>
          <w:rFonts w:cs="Times New Roman"/>
          <w:i/>
        </w:rPr>
        <w:t>s</w:t>
      </w:r>
      <w:r w:rsidR="00784A46" w:rsidRPr="000C13AA">
        <w:rPr>
          <w:rFonts w:cs="Times New Roman"/>
          <w:i/>
        </w:rPr>
        <w:t xml:space="preserve">tate </w:t>
      </w:r>
      <w:r w:rsidR="00784A46">
        <w:rPr>
          <w:rFonts w:cs="Times New Roman"/>
          <w:i/>
        </w:rPr>
        <w:t>s</w:t>
      </w:r>
      <w:r w:rsidR="00784A46" w:rsidRPr="000C13AA">
        <w:rPr>
          <w:rFonts w:cs="Times New Roman"/>
          <w:i/>
        </w:rPr>
        <w:t xml:space="preserve">uperintendent </w:t>
      </w:r>
      <w:r w:rsidR="00EE579B" w:rsidRPr="000C13AA">
        <w:rPr>
          <w:rFonts w:cs="Times New Roman"/>
          <w:i/>
        </w:rPr>
        <w:t xml:space="preserve">of </w:t>
      </w:r>
      <w:r w:rsidR="00784A46">
        <w:rPr>
          <w:rFonts w:cs="Times New Roman"/>
          <w:i/>
        </w:rPr>
        <w:t>p</w:t>
      </w:r>
      <w:r w:rsidR="00784A46" w:rsidRPr="000C13AA">
        <w:rPr>
          <w:rFonts w:cs="Times New Roman"/>
          <w:i/>
        </w:rPr>
        <w:t xml:space="preserve">ublic </w:t>
      </w:r>
      <w:r w:rsidR="00784A46">
        <w:rPr>
          <w:rFonts w:cs="Times New Roman"/>
          <w:i/>
        </w:rPr>
        <w:t>i</w:t>
      </w:r>
      <w:r w:rsidR="00784A46" w:rsidRPr="000C13AA">
        <w:rPr>
          <w:rFonts w:cs="Times New Roman"/>
          <w:i/>
        </w:rPr>
        <w:t xml:space="preserve">nstruction </w:t>
      </w:r>
      <w:r w:rsidR="00EE579B" w:rsidRPr="000C13AA">
        <w:rPr>
          <w:rFonts w:cs="Times New Roman"/>
          <w:i/>
        </w:rPr>
        <w:t>will approve all data governance policies that best support the OSDE data system</w:t>
      </w:r>
      <w:r w:rsidR="00206577" w:rsidRPr="000C13AA">
        <w:rPr>
          <w:rFonts w:cs="Times New Roman"/>
          <w:i/>
        </w:rPr>
        <w:t>s and</w:t>
      </w:r>
      <w:r w:rsidR="00EE579B" w:rsidRPr="000C13AA">
        <w:rPr>
          <w:rFonts w:cs="Times New Roman"/>
          <w:i/>
        </w:rPr>
        <w:t xml:space="preserve"> protect student privacy</w:t>
      </w:r>
      <w:r w:rsidR="00206577" w:rsidRPr="000C13AA">
        <w:rPr>
          <w:rFonts w:cs="Times New Roman"/>
          <w:i/>
        </w:rPr>
        <w:t xml:space="preserve">. The </w:t>
      </w:r>
      <w:r w:rsidR="00784A46">
        <w:rPr>
          <w:rFonts w:cs="Times New Roman"/>
          <w:i/>
        </w:rPr>
        <w:t>s</w:t>
      </w:r>
      <w:r w:rsidR="00784A46" w:rsidRPr="000C13AA">
        <w:rPr>
          <w:rFonts w:cs="Times New Roman"/>
          <w:i/>
        </w:rPr>
        <w:t xml:space="preserve">uperintendent </w:t>
      </w:r>
      <w:r w:rsidR="00206577" w:rsidRPr="000C13AA">
        <w:rPr>
          <w:rFonts w:cs="Times New Roman"/>
          <w:i/>
        </w:rPr>
        <w:t xml:space="preserve">will </w:t>
      </w:r>
      <w:r w:rsidR="00EE579B" w:rsidRPr="000C13AA">
        <w:rPr>
          <w:rFonts w:cs="Times New Roman"/>
          <w:i/>
        </w:rPr>
        <w:t xml:space="preserve">make recommendations to the </w:t>
      </w:r>
      <w:r w:rsidR="00784A46">
        <w:rPr>
          <w:rFonts w:cs="Times New Roman"/>
          <w:i/>
        </w:rPr>
        <w:t>g</w:t>
      </w:r>
      <w:r w:rsidR="00784A46" w:rsidRPr="000C13AA">
        <w:rPr>
          <w:rFonts w:cs="Times New Roman"/>
          <w:i/>
        </w:rPr>
        <w:t xml:space="preserve">overnor </w:t>
      </w:r>
      <w:r w:rsidR="00EE579B" w:rsidRPr="000C13AA">
        <w:rPr>
          <w:rFonts w:cs="Times New Roman"/>
          <w:i/>
        </w:rPr>
        <w:t>and State Board of Education as required by law.</w:t>
      </w:r>
    </w:p>
    <w:p w14:paraId="4DB8BF67" w14:textId="164F6323" w:rsidR="000521DE" w:rsidRPr="001C0F55" w:rsidRDefault="000521DE" w:rsidP="005077FB">
      <w:pPr>
        <w:pStyle w:val="Heading2"/>
      </w:pPr>
      <w:bookmarkStart w:id="11" w:name="_Toc445464318"/>
      <w:bookmarkStart w:id="12" w:name="_Toc455147298"/>
      <w:r w:rsidRPr="001C0F55">
        <w:t>Data Governance Structure</w:t>
      </w:r>
      <w:bookmarkEnd w:id="11"/>
      <w:bookmarkEnd w:id="12"/>
    </w:p>
    <w:p w14:paraId="6FF21526" w14:textId="173C0073" w:rsidR="000C13AA" w:rsidRDefault="000C13AA" w:rsidP="009A47F0">
      <w:pPr>
        <w:spacing w:before="100" w:beforeAutospacing="1" w:after="100" w:afterAutospacing="1"/>
        <w:rPr>
          <w:rFonts w:cs="Times New Roman"/>
          <w:b/>
          <w:i/>
        </w:rPr>
      </w:pPr>
      <w:r>
        <w:rPr>
          <w:rFonts w:cs="Times New Roman"/>
          <w:b/>
          <w:i/>
        </w:rPr>
        <w:t>[Describe your organiz</w:t>
      </w:r>
      <w:r w:rsidR="00D07CEC">
        <w:rPr>
          <w:rFonts w:cs="Times New Roman"/>
          <w:b/>
          <w:i/>
        </w:rPr>
        <w:t>a</w:t>
      </w:r>
      <w:r>
        <w:rPr>
          <w:rFonts w:cs="Times New Roman"/>
          <w:b/>
          <w:i/>
        </w:rPr>
        <w:t>tion’s data governance structure.]</w:t>
      </w:r>
    </w:p>
    <w:p w14:paraId="4393A630" w14:textId="19D2FDCD" w:rsidR="009A47F0" w:rsidRPr="000C13AA" w:rsidRDefault="000C13AA" w:rsidP="009A47F0">
      <w:pPr>
        <w:spacing w:before="100" w:beforeAutospacing="1" w:after="100" w:afterAutospacing="1"/>
        <w:rPr>
          <w:rFonts w:cs="Times New Roman"/>
          <w:i/>
        </w:rPr>
      </w:pPr>
      <w:r>
        <w:rPr>
          <w:rFonts w:cs="Times New Roman"/>
          <w:b/>
          <w:i/>
        </w:rPr>
        <w:t>Example:</w:t>
      </w:r>
      <w:r>
        <w:rPr>
          <w:rFonts w:cs="Times New Roman"/>
          <w:b/>
          <w:i/>
        </w:rPr>
        <w:br/>
      </w:r>
      <w:r w:rsidR="009A47F0" w:rsidRPr="000C13AA">
        <w:rPr>
          <w:rFonts w:cs="Times New Roman"/>
          <w:i/>
        </w:rPr>
        <w:t xml:space="preserve">The OSDE’s data governance program is planned, managed and implemented through a three-tiered structure under the leadership of the </w:t>
      </w:r>
      <w:r w:rsidR="00784A46">
        <w:rPr>
          <w:rFonts w:cs="Times New Roman"/>
          <w:i/>
        </w:rPr>
        <w:t>s</w:t>
      </w:r>
      <w:r w:rsidR="00784A46" w:rsidRPr="000C13AA">
        <w:rPr>
          <w:rFonts w:cs="Times New Roman"/>
          <w:i/>
        </w:rPr>
        <w:t xml:space="preserve">tate </w:t>
      </w:r>
      <w:r w:rsidR="00784A46">
        <w:rPr>
          <w:rFonts w:cs="Times New Roman"/>
          <w:i/>
        </w:rPr>
        <w:t>s</w:t>
      </w:r>
      <w:r w:rsidR="00784A46" w:rsidRPr="000C13AA">
        <w:rPr>
          <w:rFonts w:cs="Times New Roman"/>
          <w:i/>
        </w:rPr>
        <w:t xml:space="preserve">uperintendent </w:t>
      </w:r>
      <w:r w:rsidR="009A47F0" w:rsidRPr="000C13AA">
        <w:rPr>
          <w:rFonts w:cs="Times New Roman"/>
          <w:i/>
        </w:rPr>
        <w:t xml:space="preserve">of </w:t>
      </w:r>
      <w:r w:rsidR="00784A46">
        <w:rPr>
          <w:rFonts w:cs="Times New Roman"/>
          <w:i/>
        </w:rPr>
        <w:t>p</w:t>
      </w:r>
      <w:r w:rsidR="00784A46" w:rsidRPr="000C13AA">
        <w:rPr>
          <w:rFonts w:cs="Times New Roman"/>
          <w:i/>
        </w:rPr>
        <w:t xml:space="preserve">ublic </w:t>
      </w:r>
      <w:r w:rsidR="00784A46">
        <w:rPr>
          <w:rFonts w:cs="Times New Roman"/>
          <w:i/>
        </w:rPr>
        <w:t>i</w:t>
      </w:r>
      <w:r w:rsidR="00784A46" w:rsidRPr="000C13AA">
        <w:rPr>
          <w:rFonts w:cs="Times New Roman"/>
          <w:i/>
        </w:rPr>
        <w:t xml:space="preserve">nstruction </w:t>
      </w:r>
      <w:r w:rsidR="009A47F0" w:rsidRPr="000C13AA">
        <w:rPr>
          <w:rFonts w:cs="Times New Roman"/>
          <w:i/>
        </w:rPr>
        <w:t>who has ultimate review and decision-making authority. Each tier consists of individuals and processes that address student privacy, data quality, data management, data policies, business process management and risk management surrounding the handling of data. Each tier has clearly outlined responsibilities for implementing and enforcing policies and guida</w:t>
      </w:r>
      <w:r w:rsidR="009E7871" w:rsidRPr="000C13AA">
        <w:rPr>
          <w:rFonts w:cs="Times New Roman"/>
          <w:i/>
        </w:rPr>
        <w:t>nce involving data (see figure</w:t>
      </w:r>
      <w:r w:rsidR="009A47F0" w:rsidRPr="000C13AA">
        <w:rPr>
          <w:rFonts w:cs="Times New Roman"/>
          <w:i/>
        </w:rPr>
        <w:t xml:space="preserve"> below).</w:t>
      </w:r>
    </w:p>
    <w:p w14:paraId="125B5C20" w14:textId="5E7EC6E2" w:rsidR="009A47F0" w:rsidRPr="000C13AA" w:rsidRDefault="009A47F0" w:rsidP="009A47F0">
      <w:pPr>
        <w:autoSpaceDE w:val="0"/>
        <w:autoSpaceDN w:val="0"/>
        <w:adjustRightInd w:val="0"/>
        <w:spacing w:before="100" w:beforeAutospacing="1" w:after="100" w:afterAutospacing="1"/>
        <w:rPr>
          <w:rFonts w:cs="Times New Roman"/>
          <w:i/>
        </w:rPr>
      </w:pPr>
      <w:r w:rsidRPr="000C13AA">
        <w:rPr>
          <w:rFonts w:cs="Times New Roman"/>
          <w:i/>
        </w:rPr>
        <w:t xml:space="preserve">Issues, policy and solution recommendations escalate up through this structure to the </w:t>
      </w:r>
      <w:r w:rsidR="00784A46">
        <w:rPr>
          <w:rFonts w:cs="Times New Roman"/>
          <w:i/>
        </w:rPr>
        <w:t>s</w:t>
      </w:r>
      <w:r w:rsidR="00784A46" w:rsidRPr="000C13AA">
        <w:rPr>
          <w:rFonts w:cs="Times New Roman"/>
          <w:i/>
        </w:rPr>
        <w:t xml:space="preserve">tate </w:t>
      </w:r>
      <w:r w:rsidR="00784A46">
        <w:rPr>
          <w:rFonts w:cs="Times New Roman"/>
          <w:i/>
        </w:rPr>
        <w:t>s</w:t>
      </w:r>
      <w:r w:rsidR="00784A46" w:rsidRPr="000C13AA">
        <w:rPr>
          <w:rFonts w:cs="Times New Roman"/>
          <w:i/>
        </w:rPr>
        <w:t>uperintendent</w:t>
      </w:r>
      <w:r w:rsidRPr="000C13AA">
        <w:rPr>
          <w:rFonts w:cs="Times New Roman"/>
          <w:i/>
        </w:rPr>
        <w:t xml:space="preserve">; implementation flows down from the </w:t>
      </w:r>
      <w:r w:rsidR="00784A46">
        <w:rPr>
          <w:rFonts w:cs="Times New Roman"/>
          <w:i/>
        </w:rPr>
        <w:t>s</w:t>
      </w:r>
      <w:r w:rsidR="00784A46" w:rsidRPr="000C13AA">
        <w:rPr>
          <w:rFonts w:cs="Times New Roman"/>
          <w:i/>
        </w:rPr>
        <w:t xml:space="preserve">tate </w:t>
      </w:r>
      <w:r w:rsidR="00784A46">
        <w:rPr>
          <w:rFonts w:cs="Times New Roman"/>
          <w:i/>
        </w:rPr>
        <w:t>s</w:t>
      </w:r>
      <w:r w:rsidR="00784A46" w:rsidRPr="000C13AA">
        <w:rPr>
          <w:rFonts w:cs="Times New Roman"/>
          <w:i/>
        </w:rPr>
        <w:t xml:space="preserve">uperintendent </w:t>
      </w:r>
      <w:r w:rsidRPr="000C13AA">
        <w:rPr>
          <w:rFonts w:cs="Times New Roman"/>
          <w:i/>
        </w:rPr>
        <w:t xml:space="preserve">to the Data Governance Board </w:t>
      </w:r>
      <w:r w:rsidR="00195D5E" w:rsidRPr="000C13AA">
        <w:rPr>
          <w:rFonts w:cs="Times New Roman"/>
          <w:i/>
        </w:rPr>
        <w:t xml:space="preserve">(DGB) </w:t>
      </w:r>
      <w:r w:rsidRPr="000C13AA">
        <w:rPr>
          <w:rFonts w:cs="Times New Roman"/>
          <w:i/>
        </w:rPr>
        <w:t xml:space="preserve">and then to the </w:t>
      </w:r>
      <w:r w:rsidR="00784A46">
        <w:rPr>
          <w:rFonts w:cs="Times New Roman"/>
          <w:i/>
        </w:rPr>
        <w:t>d</w:t>
      </w:r>
      <w:r w:rsidR="00784A46" w:rsidRPr="000C13AA">
        <w:rPr>
          <w:rFonts w:cs="Times New Roman"/>
          <w:i/>
        </w:rPr>
        <w:t xml:space="preserve">ata </w:t>
      </w:r>
      <w:r w:rsidR="00784A46">
        <w:rPr>
          <w:rFonts w:cs="Times New Roman"/>
          <w:i/>
        </w:rPr>
        <w:t>s</w:t>
      </w:r>
      <w:r w:rsidR="00784A46" w:rsidRPr="000C13AA">
        <w:rPr>
          <w:rFonts w:cs="Times New Roman"/>
          <w:i/>
        </w:rPr>
        <w:t xml:space="preserve">tewards </w:t>
      </w:r>
      <w:r w:rsidR="00784A46">
        <w:rPr>
          <w:rFonts w:cs="Times New Roman"/>
          <w:i/>
        </w:rPr>
        <w:t>w</w:t>
      </w:r>
      <w:r w:rsidR="00784A46" w:rsidRPr="000C13AA">
        <w:rPr>
          <w:rFonts w:cs="Times New Roman"/>
          <w:i/>
        </w:rPr>
        <w:t xml:space="preserve">orkgroups </w:t>
      </w:r>
      <w:r w:rsidRPr="000C13AA">
        <w:rPr>
          <w:rFonts w:cs="Times New Roman"/>
          <w:i/>
        </w:rPr>
        <w:t>as necessary.</w:t>
      </w:r>
    </w:p>
    <w:p w14:paraId="0DE3C878" w14:textId="027AE281" w:rsidR="000521DE" w:rsidRPr="004433C9" w:rsidRDefault="001C0F55" w:rsidP="001C0F55">
      <w:pPr>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14:anchorId="3F501527" wp14:editId="24C1DA09">
            <wp:extent cx="5135270" cy="3968313"/>
            <wp:effectExtent l="0" t="0" r="0" b="0"/>
            <wp:docPr id="2" name="Picture 2" descr="Workgrou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Governance_Structure.png"/>
                    <pic:cNvPicPr/>
                  </pic:nvPicPr>
                  <pic:blipFill>
                    <a:blip r:embed="rId13">
                      <a:extLst>
                        <a:ext uri="{28A0092B-C50C-407E-A947-70E740481C1C}">
                          <a14:useLocalDpi xmlns:a14="http://schemas.microsoft.com/office/drawing/2010/main" val="0"/>
                        </a:ext>
                      </a:extLst>
                    </a:blip>
                    <a:stretch>
                      <a:fillRect/>
                    </a:stretch>
                  </pic:blipFill>
                  <pic:spPr>
                    <a:xfrm>
                      <a:off x="0" y="0"/>
                      <a:ext cx="5134162" cy="3967457"/>
                    </a:xfrm>
                    <a:prstGeom prst="rect">
                      <a:avLst/>
                    </a:prstGeom>
                  </pic:spPr>
                </pic:pic>
              </a:graphicData>
            </a:graphic>
          </wp:inline>
        </w:drawing>
      </w:r>
    </w:p>
    <w:p w14:paraId="768E59B0" w14:textId="3092E57B" w:rsidR="009A47F0" w:rsidRPr="001C0F55" w:rsidRDefault="009A47F0" w:rsidP="005077FB">
      <w:pPr>
        <w:pStyle w:val="Heading2"/>
      </w:pPr>
      <w:bookmarkStart w:id="13" w:name="_Toc445464319"/>
      <w:bookmarkStart w:id="14" w:name="_Toc455147299"/>
      <w:r w:rsidRPr="001C0F55">
        <w:t>Decision Process</w:t>
      </w:r>
      <w:bookmarkEnd w:id="13"/>
      <w:bookmarkEnd w:id="14"/>
    </w:p>
    <w:p w14:paraId="4E13BAAF" w14:textId="77777777" w:rsidR="009A47F0" w:rsidRDefault="009A47F0" w:rsidP="009A47F0">
      <w:pPr>
        <w:rPr>
          <w:rFonts w:ascii="Times New Roman" w:hAnsi="Times New Roman" w:cs="Times New Roman"/>
        </w:rPr>
      </w:pPr>
    </w:p>
    <w:p w14:paraId="63FA13E7" w14:textId="12BAC01B" w:rsidR="00A47C0A" w:rsidRDefault="00A47C0A" w:rsidP="009A47F0">
      <w:pPr>
        <w:rPr>
          <w:rFonts w:ascii="Times New Roman" w:hAnsi="Times New Roman" w:cs="Times New Roman"/>
          <w:b/>
          <w:i/>
        </w:rPr>
      </w:pPr>
      <w:r>
        <w:rPr>
          <w:rFonts w:ascii="Times New Roman" w:hAnsi="Times New Roman" w:cs="Times New Roman"/>
          <w:b/>
          <w:i/>
        </w:rPr>
        <w:t>[Describe your organization’s decision-making process within the data governance structure.]</w:t>
      </w:r>
    </w:p>
    <w:p w14:paraId="472933F3" w14:textId="77777777" w:rsidR="00A47C0A" w:rsidRDefault="00A47C0A" w:rsidP="009A47F0">
      <w:pPr>
        <w:rPr>
          <w:rFonts w:ascii="Times New Roman" w:hAnsi="Times New Roman" w:cs="Times New Roman"/>
          <w:b/>
          <w:i/>
        </w:rPr>
      </w:pPr>
    </w:p>
    <w:p w14:paraId="21688295" w14:textId="41665F80" w:rsidR="00A47C0A" w:rsidRPr="00A47C0A" w:rsidRDefault="00A47C0A" w:rsidP="009A47F0">
      <w:pPr>
        <w:rPr>
          <w:rFonts w:ascii="Times New Roman" w:hAnsi="Times New Roman" w:cs="Times New Roman"/>
          <w:b/>
          <w:i/>
        </w:rPr>
      </w:pPr>
      <w:r>
        <w:rPr>
          <w:rFonts w:ascii="Times New Roman" w:hAnsi="Times New Roman" w:cs="Times New Roman"/>
          <w:b/>
          <w:i/>
        </w:rPr>
        <w:t>Example:</w:t>
      </w:r>
    </w:p>
    <w:p w14:paraId="65EDAE41" w14:textId="40A0B407" w:rsidR="009A47F0" w:rsidRPr="00A47C0A" w:rsidRDefault="009A47F0" w:rsidP="009A47F0">
      <w:pPr>
        <w:rPr>
          <w:rFonts w:cs="Times New Roman"/>
          <w:i/>
        </w:rPr>
      </w:pPr>
      <w:r w:rsidRPr="00A47C0A">
        <w:rPr>
          <w:rFonts w:cs="Times New Roman"/>
          <w:i/>
        </w:rPr>
        <w:t xml:space="preserve">While ultimate authority and responsibility lie with the </w:t>
      </w:r>
      <w:r w:rsidR="00784A46">
        <w:rPr>
          <w:rFonts w:cs="Times New Roman"/>
          <w:i/>
        </w:rPr>
        <w:t>s</w:t>
      </w:r>
      <w:r w:rsidR="00784A46" w:rsidRPr="00A47C0A">
        <w:rPr>
          <w:rFonts w:cs="Times New Roman"/>
          <w:i/>
        </w:rPr>
        <w:t>uperintendent</w:t>
      </w:r>
      <w:r w:rsidRPr="00A47C0A">
        <w:rPr>
          <w:rFonts w:cs="Times New Roman"/>
          <w:i/>
        </w:rPr>
        <w:t>, data governance decisions involve many people.</w:t>
      </w:r>
    </w:p>
    <w:p w14:paraId="6A42D5EB" w14:textId="77777777" w:rsidR="009E7871" w:rsidRPr="00A47C0A" w:rsidRDefault="009E7871" w:rsidP="009A47F0">
      <w:pPr>
        <w:rPr>
          <w:rFonts w:cs="Times New Roman"/>
          <w:i/>
        </w:rPr>
      </w:pPr>
    </w:p>
    <w:p w14:paraId="21157E33" w14:textId="2DFE878B" w:rsidR="009A47F0" w:rsidRPr="00A47C0A" w:rsidRDefault="009A47F0" w:rsidP="009A47F0">
      <w:pPr>
        <w:pStyle w:val="ListParagraph"/>
        <w:numPr>
          <w:ilvl w:val="0"/>
          <w:numId w:val="22"/>
        </w:numPr>
        <w:ind w:firstLine="0"/>
        <w:rPr>
          <w:rFonts w:cs="Times New Roman"/>
          <w:i/>
        </w:rPr>
      </w:pPr>
      <w:r w:rsidRPr="00A47C0A">
        <w:rPr>
          <w:rFonts w:cs="Times New Roman"/>
          <w:i/>
        </w:rPr>
        <w:t xml:space="preserve">The </w:t>
      </w:r>
      <w:r w:rsidR="001E6E9C">
        <w:rPr>
          <w:rFonts w:cs="Times New Roman"/>
          <w:i/>
        </w:rPr>
        <w:t>c</w:t>
      </w:r>
      <w:r w:rsidR="001E6E9C" w:rsidRPr="00A47C0A">
        <w:rPr>
          <w:rFonts w:cs="Times New Roman"/>
          <w:i/>
        </w:rPr>
        <w:t xml:space="preserve">abinet </w:t>
      </w:r>
      <w:r w:rsidR="00B8322B" w:rsidRPr="00A47C0A">
        <w:rPr>
          <w:rFonts w:cs="Times New Roman"/>
          <w:i/>
        </w:rPr>
        <w:t xml:space="preserve">and the </w:t>
      </w:r>
      <w:r w:rsidR="00206577" w:rsidRPr="00A47C0A">
        <w:rPr>
          <w:rFonts w:cs="Times New Roman"/>
          <w:i/>
        </w:rPr>
        <w:t xml:space="preserve">DGB </w:t>
      </w:r>
      <w:r w:rsidR="00B8322B" w:rsidRPr="00A47C0A">
        <w:rPr>
          <w:rFonts w:cs="Times New Roman"/>
          <w:i/>
        </w:rPr>
        <w:t xml:space="preserve">advise the </w:t>
      </w:r>
      <w:r w:rsidR="001E6E9C">
        <w:rPr>
          <w:rFonts w:cs="Times New Roman"/>
          <w:i/>
        </w:rPr>
        <w:t>s</w:t>
      </w:r>
      <w:r w:rsidR="001E6E9C" w:rsidRPr="00A47C0A">
        <w:rPr>
          <w:rFonts w:cs="Times New Roman"/>
          <w:i/>
        </w:rPr>
        <w:t>uperintendent</w:t>
      </w:r>
      <w:r w:rsidRPr="00A47C0A">
        <w:rPr>
          <w:rFonts w:cs="Times New Roman"/>
          <w:i/>
        </w:rPr>
        <w:t>.</w:t>
      </w:r>
    </w:p>
    <w:p w14:paraId="50973E99" w14:textId="3F5A42AC" w:rsidR="009A47F0" w:rsidRPr="00A47C0A" w:rsidRDefault="009A47F0" w:rsidP="009A47F0">
      <w:pPr>
        <w:pStyle w:val="ListParagraph"/>
        <w:numPr>
          <w:ilvl w:val="0"/>
          <w:numId w:val="22"/>
        </w:numPr>
        <w:ind w:firstLine="0"/>
        <w:rPr>
          <w:rFonts w:cs="Times New Roman"/>
          <w:i/>
        </w:rPr>
      </w:pPr>
      <w:r w:rsidRPr="00A47C0A">
        <w:rPr>
          <w:rFonts w:cs="Times New Roman"/>
          <w:i/>
        </w:rPr>
        <w:t xml:space="preserve">Input is received from local and statewide stakeholders (e.g., </w:t>
      </w:r>
      <w:r w:rsidR="00206577" w:rsidRPr="00A47C0A">
        <w:rPr>
          <w:rFonts w:cs="Times New Roman"/>
          <w:i/>
        </w:rPr>
        <w:t xml:space="preserve">districts, </w:t>
      </w:r>
      <w:r w:rsidRPr="00A47C0A">
        <w:rPr>
          <w:rFonts w:cs="Times New Roman"/>
          <w:i/>
        </w:rPr>
        <w:t>legislature</w:t>
      </w:r>
      <w:r w:rsidR="00206577" w:rsidRPr="00A47C0A">
        <w:rPr>
          <w:rFonts w:cs="Times New Roman"/>
          <w:i/>
        </w:rPr>
        <w:t>,</w:t>
      </w:r>
      <w:r w:rsidRPr="00A47C0A">
        <w:rPr>
          <w:rFonts w:cs="Times New Roman"/>
          <w:i/>
        </w:rPr>
        <w:t xml:space="preserve"> and SBOE) as needed.</w:t>
      </w:r>
    </w:p>
    <w:p w14:paraId="554945C7" w14:textId="3300C8B2" w:rsidR="009A47F0" w:rsidRPr="00A47C0A" w:rsidRDefault="009A47F0" w:rsidP="009A47F0">
      <w:pPr>
        <w:pStyle w:val="ListParagraph"/>
        <w:numPr>
          <w:ilvl w:val="0"/>
          <w:numId w:val="22"/>
        </w:numPr>
        <w:ind w:firstLine="0"/>
        <w:rPr>
          <w:rFonts w:cs="Times New Roman"/>
          <w:i/>
        </w:rPr>
      </w:pPr>
      <w:r w:rsidRPr="00A47C0A">
        <w:rPr>
          <w:rFonts w:cs="Times New Roman"/>
          <w:i/>
        </w:rPr>
        <w:t xml:space="preserve">Data owners and data stewards are responsible for determining necessary changes for </w:t>
      </w:r>
      <w:r w:rsidR="00206577" w:rsidRPr="00A47C0A">
        <w:rPr>
          <w:rFonts w:cs="Times New Roman"/>
          <w:i/>
        </w:rPr>
        <w:t xml:space="preserve">compliance with </w:t>
      </w:r>
      <w:r w:rsidRPr="00A47C0A">
        <w:rPr>
          <w:rFonts w:cs="Times New Roman"/>
          <w:i/>
        </w:rPr>
        <w:t xml:space="preserve">state and federal mandates or </w:t>
      </w:r>
      <w:r w:rsidR="001E6E9C">
        <w:rPr>
          <w:rFonts w:cs="Times New Roman"/>
          <w:i/>
        </w:rPr>
        <w:t>s</w:t>
      </w:r>
      <w:r w:rsidR="001E6E9C" w:rsidRPr="00A47C0A">
        <w:rPr>
          <w:rFonts w:cs="Times New Roman"/>
          <w:i/>
        </w:rPr>
        <w:t xml:space="preserve">uperintendent </w:t>
      </w:r>
      <w:r w:rsidRPr="00A47C0A">
        <w:rPr>
          <w:rFonts w:cs="Times New Roman"/>
          <w:i/>
        </w:rPr>
        <w:t>rulings</w:t>
      </w:r>
      <w:r w:rsidR="00206577" w:rsidRPr="00A47C0A">
        <w:rPr>
          <w:rFonts w:cs="Times New Roman"/>
          <w:i/>
        </w:rPr>
        <w:t>,</w:t>
      </w:r>
      <w:r w:rsidRPr="00A47C0A">
        <w:rPr>
          <w:rFonts w:cs="Times New Roman"/>
          <w:i/>
        </w:rPr>
        <w:t xml:space="preserve"> and</w:t>
      </w:r>
      <w:r w:rsidR="00206577" w:rsidRPr="00A47C0A">
        <w:rPr>
          <w:rFonts w:cs="Times New Roman"/>
          <w:i/>
        </w:rPr>
        <w:t xml:space="preserve"> for</w:t>
      </w:r>
      <w:r w:rsidRPr="00A47C0A">
        <w:rPr>
          <w:rFonts w:cs="Times New Roman"/>
          <w:i/>
        </w:rPr>
        <w:t xml:space="preserve"> making recommendations through the governance </w:t>
      </w:r>
      <w:r w:rsidR="00206577" w:rsidRPr="00A47C0A">
        <w:rPr>
          <w:rFonts w:cs="Times New Roman"/>
          <w:i/>
        </w:rPr>
        <w:t>structure</w:t>
      </w:r>
      <w:r w:rsidRPr="00A47C0A">
        <w:rPr>
          <w:rFonts w:cs="Times New Roman"/>
          <w:i/>
        </w:rPr>
        <w:t xml:space="preserve">. </w:t>
      </w:r>
    </w:p>
    <w:p w14:paraId="5A10E1D2" w14:textId="71F6FE16" w:rsidR="009A47F0" w:rsidRPr="00A47C0A" w:rsidRDefault="009A47F0" w:rsidP="009A47F0">
      <w:pPr>
        <w:pStyle w:val="ListParagraph"/>
        <w:numPr>
          <w:ilvl w:val="0"/>
          <w:numId w:val="22"/>
        </w:numPr>
        <w:ind w:firstLine="0"/>
        <w:rPr>
          <w:rFonts w:cs="Times New Roman"/>
          <w:i/>
        </w:rPr>
      </w:pPr>
      <w:r w:rsidRPr="00A47C0A">
        <w:rPr>
          <w:rFonts w:cs="Times New Roman"/>
          <w:i/>
        </w:rPr>
        <w:t xml:space="preserve">Data </w:t>
      </w:r>
      <w:r w:rsidR="001E6E9C">
        <w:rPr>
          <w:rFonts w:cs="Times New Roman"/>
          <w:i/>
        </w:rPr>
        <w:t>s</w:t>
      </w:r>
      <w:r w:rsidR="001E6E9C" w:rsidRPr="00A47C0A">
        <w:rPr>
          <w:rFonts w:cs="Times New Roman"/>
          <w:i/>
        </w:rPr>
        <w:t xml:space="preserve">teward </w:t>
      </w:r>
      <w:r w:rsidR="001E6E9C">
        <w:rPr>
          <w:rFonts w:cs="Times New Roman"/>
          <w:i/>
        </w:rPr>
        <w:t>w</w:t>
      </w:r>
      <w:r w:rsidR="001E6E9C" w:rsidRPr="00A47C0A">
        <w:rPr>
          <w:rFonts w:cs="Times New Roman"/>
          <w:i/>
        </w:rPr>
        <w:t xml:space="preserve">orkgroups </w:t>
      </w:r>
      <w:r w:rsidR="00206577" w:rsidRPr="00A47C0A">
        <w:rPr>
          <w:rFonts w:cs="Times New Roman"/>
          <w:i/>
        </w:rPr>
        <w:t xml:space="preserve">convene </w:t>
      </w:r>
      <w:r w:rsidRPr="00A47C0A">
        <w:rPr>
          <w:rFonts w:cs="Times New Roman"/>
          <w:i/>
        </w:rPr>
        <w:t xml:space="preserve">as </w:t>
      </w:r>
      <w:r w:rsidR="00206577" w:rsidRPr="00A47C0A">
        <w:rPr>
          <w:rFonts w:cs="Times New Roman"/>
          <w:i/>
        </w:rPr>
        <w:t>needed</w:t>
      </w:r>
      <w:r w:rsidRPr="00A47C0A">
        <w:rPr>
          <w:rFonts w:cs="Times New Roman"/>
          <w:i/>
        </w:rPr>
        <w:t xml:space="preserve"> to </w:t>
      </w:r>
      <w:r w:rsidR="00206577" w:rsidRPr="00A47C0A">
        <w:rPr>
          <w:rFonts w:cs="Times New Roman"/>
          <w:i/>
        </w:rPr>
        <w:t>troubleshoot and find potential solutions for data issues</w:t>
      </w:r>
      <w:r w:rsidRPr="00A47C0A">
        <w:rPr>
          <w:rFonts w:cs="Times New Roman"/>
          <w:i/>
        </w:rPr>
        <w:t xml:space="preserve"> and make detailed recommendations to DGB.</w:t>
      </w:r>
    </w:p>
    <w:p w14:paraId="54B42A1A" w14:textId="2B7E7DE4" w:rsidR="009A47F0" w:rsidRPr="00A47C0A" w:rsidRDefault="009A47F0" w:rsidP="009A47F0">
      <w:pPr>
        <w:pStyle w:val="ListParagraph"/>
        <w:numPr>
          <w:ilvl w:val="0"/>
          <w:numId w:val="22"/>
        </w:numPr>
        <w:ind w:firstLine="0"/>
        <w:rPr>
          <w:rFonts w:cs="Times New Roman"/>
          <w:i/>
        </w:rPr>
      </w:pPr>
      <w:r w:rsidRPr="00A47C0A">
        <w:rPr>
          <w:rFonts w:cs="Times New Roman"/>
          <w:i/>
        </w:rPr>
        <w:t xml:space="preserve">The </w:t>
      </w:r>
      <w:r w:rsidR="001E6E9C">
        <w:rPr>
          <w:rFonts w:cs="Times New Roman"/>
          <w:i/>
        </w:rPr>
        <w:t>s</w:t>
      </w:r>
      <w:r w:rsidR="001E6E9C" w:rsidRPr="00A47C0A">
        <w:rPr>
          <w:rFonts w:cs="Times New Roman"/>
          <w:i/>
        </w:rPr>
        <w:t xml:space="preserve">uperintendent </w:t>
      </w:r>
      <w:r w:rsidRPr="00A47C0A">
        <w:rPr>
          <w:rFonts w:cs="Times New Roman"/>
          <w:i/>
        </w:rPr>
        <w:t>will advise the legislature and SBOE as required, particularly when new data collections are warranted.</w:t>
      </w:r>
    </w:p>
    <w:p w14:paraId="1EC0081B" w14:textId="3EE827C3" w:rsidR="00A47C0A" w:rsidRDefault="009A47F0" w:rsidP="009A47F0">
      <w:pPr>
        <w:pStyle w:val="ListParagraph"/>
        <w:numPr>
          <w:ilvl w:val="0"/>
          <w:numId w:val="22"/>
        </w:numPr>
        <w:ind w:firstLine="0"/>
        <w:rPr>
          <w:rFonts w:cs="Times New Roman"/>
          <w:i/>
        </w:rPr>
      </w:pPr>
      <w:r w:rsidRPr="00A47C0A">
        <w:rPr>
          <w:rFonts w:cs="Times New Roman"/>
          <w:i/>
        </w:rPr>
        <w:t xml:space="preserve">Local </w:t>
      </w:r>
      <w:r w:rsidR="001E6E9C">
        <w:rPr>
          <w:rFonts w:cs="Times New Roman"/>
          <w:i/>
        </w:rPr>
        <w:t>e</w:t>
      </w:r>
      <w:r w:rsidR="001E6E9C" w:rsidRPr="00A47C0A">
        <w:rPr>
          <w:rFonts w:cs="Times New Roman"/>
          <w:i/>
        </w:rPr>
        <w:t xml:space="preserve">ducation </w:t>
      </w:r>
      <w:r w:rsidR="001E6E9C">
        <w:rPr>
          <w:rFonts w:cs="Times New Roman"/>
          <w:i/>
        </w:rPr>
        <w:t>a</w:t>
      </w:r>
      <w:r w:rsidR="001E6E9C" w:rsidRPr="00A47C0A">
        <w:rPr>
          <w:rFonts w:cs="Times New Roman"/>
          <w:i/>
        </w:rPr>
        <w:t xml:space="preserve">gencies </w:t>
      </w:r>
      <w:r w:rsidR="001E6E9C">
        <w:rPr>
          <w:rFonts w:cs="Times New Roman"/>
          <w:i/>
        </w:rPr>
        <w:t xml:space="preserve">(LEAs) </w:t>
      </w:r>
      <w:r w:rsidRPr="00A47C0A">
        <w:rPr>
          <w:rFonts w:cs="Times New Roman"/>
          <w:i/>
        </w:rPr>
        <w:t>are required to meet state reporting requirements, but are required to procure their own data system hardware, software and decision support systems.</w:t>
      </w:r>
    </w:p>
    <w:p w14:paraId="2AB693AD" w14:textId="77777777" w:rsidR="00A47C0A" w:rsidRDefault="00A47C0A">
      <w:pPr>
        <w:rPr>
          <w:rFonts w:cs="Times New Roman"/>
          <w:i/>
        </w:rPr>
      </w:pPr>
      <w:r>
        <w:rPr>
          <w:rFonts w:cs="Times New Roman"/>
          <w:i/>
        </w:rPr>
        <w:br w:type="page"/>
      </w:r>
    </w:p>
    <w:p w14:paraId="1839CC7B" w14:textId="0E7A67EB" w:rsidR="00FA70A5" w:rsidRPr="001C0F55" w:rsidRDefault="00FA70A5" w:rsidP="005077FB">
      <w:pPr>
        <w:pStyle w:val="Heading2"/>
      </w:pPr>
      <w:bookmarkStart w:id="15" w:name="_Toc445464320"/>
      <w:bookmarkStart w:id="16" w:name="_Toc455147300"/>
      <w:r w:rsidRPr="001C0F55">
        <w:t>Guiding Principles</w:t>
      </w:r>
      <w:bookmarkEnd w:id="15"/>
      <w:bookmarkEnd w:id="16"/>
    </w:p>
    <w:p w14:paraId="0F6A9562" w14:textId="77777777" w:rsidR="00A47C0A" w:rsidRDefault="00A47C0A" w:rsidP="00A47C0A"/>
    <w:p w14:paraId="06F188F4" w14:textId="13019DC1" w:rsidR="00A47C0A" w:rsidRDefault="00A47C0A" w:rsidP="00A47C0A">
      <w:pPr>
        <w:rPr>
          <w:b/>
          <w:i/>
        </w:rPr>
      </w:pPr>
      <w:r>
        <w:rPr>
          <w:b/>
          <w:i/>
        </w:rPr>
        <w:t>[Insert the organization’s data governance guiding principles.]</w:t>
      </w:r>
    </w:p>
    <w:p w14:paraId="394C1DA7" w14:textId="77777777" w:rsidR="00A47C0A" w:rsidRDefault="00A47C0A" w:rsidP="00A47C0A">
      <w:pPr>
        <w:rPr>
          <w:b/>
          <w:i/>
        </w:rPr>
      </w:pPr>
    </w:p>
    <w:p w14:paraId="381A6649" w14:textId="67D2D775" w:rsidR="00A47C0A" w:rsidRPr="00A47C0A" w:rsidRDefault="00A47C0A" w:rsidP="00A47C0A">
      <w:pPr>
        <w:rPr>
          <w:b/>
          <w:i/>
        </w:rPr>
      </w:pPr>
      <w:r>
        <w:rPr>
          <w:b/>
          <w:i/>
        </w:rPr>
        <w:t>Example:</w:t>
      </w:r>
    </w:p>
    <w:p w14:paraId="7C6648DF" w14:textId="77777777" w:rsidR="00FA70A5" w:rsidRPr="00A47C0A" w:rsidRDefault="00FA70A5" w:rsidP="00FA70A5">
      <w:pPr>
        <w:numPr>
          <w:ilvl w:val="0"/>
          <w:numId w:val="8"/>
        </w:numPr>
        <w:tabs>
          <w:tab w:val="clear" w:pos="720"/>
        </w:tabs>
        <w:spacing w:before="100" w:beforeAutospacing="1" w:after="100" w:afterAutospacing="1"/>
        <w:rPr>
          <w:rFonts w:cs="Times New Roman"/>
          <w:i/>
        </w:rPr>
      </w:pPr>
      <w:r w:rsidRPr="00A47C0A">
        <w:rPr>
          <w:rFonts w:cs="Times New Roman"/>
          <w:i/>
        </w:rPr>
        <w:t>Ethics and security will be a part of every decision the group makes.</w:t>
      </w:r>
    </w:p>
    <w:p w14:paraId="7B068A12" w14:textId="77777777" w:rsidR="00FA70A5" w:rsidRPr="00A47C0A" w:rsidRDefault="00FA70A5" w:rsidP="00FA70A5">
      <w:pPr>
        <w:numPr>
          <w:ilvl w:val="0"/>
          <w:numId w:val="8"/>
        </w:numPr>
        <w:tabs>
          <w:tab w:val="clear" w:pos="720"/>
        </w:tabs>
        <w:spacing w:before="100" w:beforeAutospacing="1" w:after="100" w:afterAutospacing="1"/>
        <w:rPr>
          <w:rFonts w:cs="Times New Roman"/>
          <w:i/>
        </w:rPr>
      </w:pPr>
      <w:r w:rsidRPr="00A47C0A">
        <w:rPr>
          <w:rFonts w:cs="Times New Roman"/>
          <w:i/>
        </w:rPr>
        <w:t>Student privacy will be a primary consideration for all decisions.</w:t>
      </w:r>
    </w:p>
    <w:p w14:paraId="44EBC681" w14:textId="77777777" w:rsidR="00FA70A5" w:rsidRPr="00A47C0A" w:rsidRDefault="00FA70A5" w:rsidP="00556662">
      <w:pPr>
        <w:numPr>
          <w:ilvl w:val="0"/>
          <w:numId w:val="8"/>
        </w:numPr>
        <w:tabs>
          <w:tab w:val="clear" w:pos="720"/>
        </w:tabs>
        <w:spacing w:before="100" w:beforeAutospacing="1" w:after="100" w:afterAutospacing="1"/>
        <w:rPr>
          <w:rFonts w:cs="Times New Roman"/>
          <w:i/>
        </w:rPr>
      </w:pPr>
      <w:r w:rsidRPr="00A47C0A">
        <w:rPr>
          <w:rFonts w:cs="Times New Roman"/>
          <w:i/>
        </w:rPr>
        <w:t>Members are empowered to make policy recommendations from an agency-wide perspective.</w:t>
      </w:r>
    </w:p>
    <w:p w14:paraId="242B2758" w14:textId="08F159BF" w:rsidR="00556662" w:rsidRPr="001C0F55" w:rsidRDefault="00556662" w:rsidP="005077FB">
      <w:pPr>
        <w:pStyle w:val="Heading2"/>
      </w:pPr>
      <w:bookmarkStart w:id="17" w:name="_Toc445464321"/>
      <w:bookmarkStart w:id="18" w:name="_Toc455147301"/>
      <w:r w:rsidRPr="001C0F55">
        <w:t>Goals</w:t>
      </w:r>
      <w:bookmarkEnd w:id="17"/>
      <w:bookmarkEnd w:id="18"/>
      <w:r w:rsidRPr="001C0F55">
        <w:t xml:space="preserve"> </w:t>
      </w:r>
    </w:p>
    <w:p w14:paraId="4279DD61" w14:textId="77777777" w:rsidR="00A47C0A" w:rsidRDefault="00A47C0A" w:rsidP="00A47C0A"/>
    <w:p w14:paraId="582EAF4C" w14:textId="6F2F03E4" w:rsidR="00A47C0A" w:rsidRPr="00A47C0A" w:rsidRDefault="00A47C0A" w:rsidP="00A47C0A">
      <w:pPr>
        <w:rPr>
          <w:b/>
          <w:i/>
        </w:rPr>
      </w:pPr>
      <w:r>
        <w:rPr>
          <w:b/>
          <w:i/>
        </w:rPr>
        <w:t>[Insert the organization’s data governance program goals.]</w:t>
      </w:r>
    </w:p>
    <w:p w14:paraId="269124B3" w14:textId="77777777" w:rsidR="00FA70A5" w:rsidRPr="004433C9" w:rsidRDefault="00FA70A5" w:rsidP="00336814">
      <w:pPr>
        <w:ind w:firstLine="432"/>
        <w:rPr>
          <w:rFonts w:ascii="Times New Roman" w:hAnsi="Times New Roman" w:cs="Times New Roman"/>
        </w:rPr>
      </w:pPr>
    </w:p>
    <w:p w14:paraId="2939B6AE" w14:textId="37125CEB" w:rsidR="00336814" w:rsidRPr="00A47C0A" w:rsidRDefault="00A47C0A" w:rsidP="00FA70A5">
      <w:pPr>
        <w:rPr>
          <w:rFonts w:cs="Times New Roman"/>
          <w:i/>
        </w:rPr>
      </w:pPr>
      <w:r>
        <w:rPr>
          <w:rFonts w:cs="Times New Roman"/>
          <w:b/>
          <w:i/>
        </w:rPr>
        <w:t>Example:</w:t>
      </w:r>
      <w:r>
        <w:rPr>
          <w:rFonts w:cs="Times New Roman"/>
        </w:rPr>
        <w:br/>
      </w:r>
      <w:r w:rsidR="00336814" w:rsidRPr="00A47C0A">
        <w:rPr>
          <w:rFonts w:cs="Times New Roman"/>
          <w:i/>
        </w:rPr>
        <w:t>OSDE has several goals that must be met in the near-term to position the agency to meet its missio</w:t>
      </w:r>
      <w:r w:rsidR="00206577" w:rsidRPr="00A47C0A">
        <w:rPr>
          <w:rFonts w:cs="Times New Roman"/>
          <w:i/>
        </w:rPr>
        <w:t xml:space="preserve">n. </w:t>
      </w:r>
      <w:r w:rsidR="00336814" w:rsidRPr="00A47C0A">
        <w:rPr>
          <w:rFonts w:cs="Times New Roman"/>
          <w:i/>
        </w:rPr>
        <w:t xml:space="preserve">These goals will be the </w:t>
      </w:r>
      <w:r w:rsidR="00206577" w:rsidRPr="00A47C0A">
        <w:rPr>
          <w:rFonts w:cs="Times New Roman"/>
          <w:i/>
        </w:rPr>
        <w:t xml:space="preserve">data governance program’s </w:t>
      </w:r>
      <w:r w:rsidR="00336814" w:rsidRPr="00A47C0A">
        <w:rPr>
          <w:rFonts w:cs="Times New Roman"/>
          <w:i/>
        </w:rPr>
        <w:t xml:space="preserve">initial focus </w:t>
      </w:r>
      <w:r w:rsidR="00206577" w:rsidRPr="00A47C0A">
        <w:rPr>
          <w:rFonts w:cs="Times New Roman"/>
          <w:i/>
        </w:rPr>
        <w:t>and all</w:t>
      </w:r>
      <w:r w:rsidR="002F10F0" w:rsidRPr="00A47C0A">
        <w:rPr>
          <w:rFonts w:cs="Times New Roman"/>
          <w:i/>
        </w:rPr>
        <w:t xml:space="preserve"> effort and resources </w:t>
      </w:r>
      <w:r w:rsidR="00206577" w:rsidRPr="00A47C0A">
        <w:rPr>
          <w:rFonts w:cs="Times New Roman"/>
          <w:i/>
        </w:rPr>
        <w:t xml:space="preserve">will be directed </w:t>
      </w:r>
      <w:r w:rsidR="002F10F0" w:rsidRPr="00A47C0A">
        <w:rPr>
          <w:rFonts w:cs="Times New Roman"/>
          <w:i/>
        </w:rPr>
        <w:t>toward</w:t>
      </w:r>
      <w:r w:rsidR="00206577" w:rsidRPr="00A47C0A">
        <w:rPr>
          <w:rFonts w:cs="Times New Roman"/>
          <w:i/>
        </w:rPr>
        <w:t xml:space="preserve"> their</w:t>
      </w:r>
      <w:r w:rsidR="002F10F0" w:rsidRPr="00A47C0A">
        <w:rPr>
          <w:rFonts w:cs="Times New Roman"/>
          <w:i/>
        </w:rPr>
        <w:t xml:space="preserve"> successful completion</w:t>
      </w:r>
      <w:r w:rsidR="00336814" w:rsidRPr="00A47C0A">
        <w:rPr>
          <w:rFonts w:cs="Times New Roman"/>
          <w:i/>
        </w:rPr>
        <w:t xml:space="preserve">. </w:t>
      </w:r>
    </w:p>
    <w:p w14:paraId="2621E7E9" w14:textId="77777777" w:rsidR="00336814" w:rsidRPr="00A47C0A" w:rsidRDefault="00336814" w:rsidP="00DB1542">
      <w:pPr>
        <w:rPr>
          <w:rFonts w:cs="Times New Roman"/>
          <w:i/>
        </w:rPr>
      </w:pPr>
    </w:p>
    <w:p w14:paraId="443C08E6" w14:textId="4243B5BD" w:rsidR="007E3038" w:rsidRPr="00A47C0A" w:rsidRDefault="007E3038" w:rsidP="007E3038">
      <w:pPr>
        <w:pStyle w:val="ListParagraph"/>
        <w:numPr>
          <w:ilvl w:val="0"/>
          <w:numId w:val="24"/>
        </w:numPr>
        <w:rPr>
          <w:rFonts w:cs="Times New Roman"/>
          <w:i/>
        </w:rPr>
      </w:pPr>
      <w:r w:rsidRPr="00A47C0A">
        <w:rPr>
          <w:rFonts w:cs="Times New Roman"/>
          <w:b/>
          <w:i/>
        </w:rPr>
        <w:t>Student Data Privacy.</w:t>
      </w:r>
      <w:r w:rsidRPr="00A47C0A">
        <w:rPr>
          <w:rFonts w:cs="Times New Roman"/>
          <w:i/>
        </w:rPr>
        <w:t xml:space="preserve"> Protect the privacy of student data. Identify and label all data elements that contain</w:t>
      </w:r>
      <w:r w:rsidR="00E663FA">
        <w:rPr>
          <w:rFonts w:cs="Times New Roman"/>
          <w:i/>
        </w:rPr>
        <w:t xml:space="preserve"> personally identifiable information</w:t>
      </w:r>
      <w:r w:rsidRPr="00A47C0A">
        <w:rPr>
          <w:rFonts w:cs="Times New Roman"/>
          <w:i/>
        </w:rPr>
        <w:t xml:space="preserve"> </w:t>
      </w:r>
      <w:r w:rsidR="00E663FA">
        <w:rPr>
          <w:rFonts w:cs="Times New Roman"/>
          <w:i/>
        </w:rPr>
        <w:t>(</w:t>
      </w:r>
      <w:r w:rsidRPr="00A47C0A">
        <w:rPr>
          <w:rFonts w:cs="Times New Roman"/>
          <w:i/>
        </w:rPr>
        <w:t>PII</w:t>
      </w:r>
      <w:r w:rsidR="00E663FA">
        <w:rPr>
          <w:rFonts w:cs="Times New Roman"/>
          <w:i/>
        </w:rPr>
        <w:t>)</w:t>
      </w:r>
      <w:r w:rsidRPr="00A47C0A">
        <w:rPr>
          <w:rFonts w:cs="Times New Roman"/>
          <w:i/>
        </w:rPr>
        <w:t xml:space="preserve">. Create efficient and effective policies around data access, data use and data release. </w:t>
      </w:r>
    </w:p>
    <w:p w14:paraId="616AD45C" w14:textId="77777777" w:rsidR="003E4714" w:rsidRPr="00A47C0A" w:rsidRDefault="003E4714" w:rsidP="00DB1542">
      <w:pPr>
        <w:ind w:left="720"/>
        <w:rPr>
          <w:rFonts w:cs="Times New Roman"/>
          <w:i/>
        </w:rPr>
      </w:pPr>
    </w:p>
    <w:p w14:paraId="5B1E5BD5" w14:textId="77777777" w:rsidR="007E3038" w:rsidRPr="00A47C0A" w:rsidRDefault="007E3038" w:rsidP="007E3038">
      <w:pPr>
        <w:pStyle w:val="ListParagraph"/>
        <w:numPr>
          <w:ilvl w:val="0"/>
          <w:numId w:val="4"/>
        </w:numPr>
        <w:rPr>
          <w:rFonts w:cs="Times New Roman"/>
          <w:i/>
        </w:rPr>
      </w:pPr>
      <w:r w:rsidRPr="00A47C0A">
        <w:rPr>
          <w:rFonts w:cs="Times New Roman"/>
          <w:b/>
          <w:i/>
        </w:rPr>
        <w:t>Data Accessibility.</w:t>
      </w:r>
      <w:r w:rsidRPr="00A47C0A">
        <w:rPr>
          <w:rFonts w:cs="Times New Roman"/>
          <w:i/>
        </w:rPr>
        <w:t xml:space="preserve"> Provide appropriate access to data across OSDE. Create policies and procedures that give OSDE staff appropriate access to data based on job function, while maintaining compliance with state and federal law.</w:t>
      </w:r>
    </w:p>
    <w:p w14:paraId="7006FF40" w14:textId="77777777" w:rsidR="00556662" w:rsidRPr="00A47C0A" w:rsidRDefault="00556662" w:rsidP="00FA70A5">
      <w:pPr>
        <w:ind w:left="360"/>
        <w:rPr>
          <w:rFonts w:cs="Times New Roman"/>
          <w:i/>
        </w:rPr>
      </w:pPr>
    </w:p>
    <w:p w14:paraId="577B28EB" w14:textId="35CB86D6" w:rsidR="00337A20" w:rsidRPr="00A47C0A" w:rsidRDefault="007E3038" w:rsidP="00FA70A5">
      <w:pPr>
        <w:pStyle w:val="ListParagraph"/>
        <w:numPr>
          <w:ilvl w:val="0"/>
          <w:numId w:val="4"/>
        </w:numPr>
        <w:rPr>
          <w:rFonts w:cs="Times New Roman"/>
          <w:i/>
        </w:rPr>
      </w:pPr>
      <w:r w:rsidRPr="00A47C0A">
        <w:rPr>
          <w:rFonts w:cs="Times New Roman"/>
          <w:b/>
          <w:i/>
        </w:rPr>
        <w:t>Data Content</w:t>
      </w:r>
      <w:r w:rsidR="00955C35" w:rsidRPr="00A47C0A">
        <w:rPr>
          <w:rFonts w:cs="Times New Roman"/>
          <w:b/>
          <w:i/>
        </w:rPr>
        <w:t>.</w:t>
      </w:r>
      <w:r w:rsidRPr="00A47C0A">
        <w:rPr>
          <w:rFonts w:cs="Times New Roman"/>
          <w:i/>
        </w:rPr>
        <w:t xml:space="preserve"> Understand all of the data collected and used by OSDE. Each program area should gain a better understanding of its respective data through the process of documenting it in the DataSpecs tool.</w:t>
      </w:r>
    </w:p>
    <w:p w14:paraId="2ADDA427" w14:textId="77777777" w:rsidR="001A0957" w:rsidRPr="00A47C0A" w:rsidRDefault="001A0957" w:rsidP="00FA70A5">
      <w:pPr>
        <w:ind w:left="1080"/>
        <w:rPr>
          <w:rFonts w:cs="Times New Roman"/>
          <w:i/>
        </w:rPr>
      </w:pPr>
    </w:p>
    <w:p w14:paraId="7E3D183D" w14:textId="75A6895E" w:rsidR="005E12A1" w:rsidRPr="00A47C0A" w:rsidRDefault="005E12A1" w:rsidP="005E12A1">
      <w:pPr>
        <w:pStyle w:val="ListParagraph"/>
        <w:numPr>
          <w:ilvl w:val="0"/>
          <w:numId w:val="4"/>
        </w:numPr>
        <w:rPr>
          <w:rFonts w:cs="Times New Roman"/>
          <w:i/>
        </w:rPr>
      </w:pPr>
      <w:r w:rsidRPr="00A47C0A">
        <w:rPr>
          <w:rFonts w:cs="Times New Roman"/>
          <w:b/>
          <w:i/>
        </w:rPr>
        <w:t>Application Use.</w:t>
      </w:r>
      <w:r w:rsidRPr="00A47C0A">
        <w:rPr>
          <w:rFonts w:cs="Times New Roman"/>
          <w:i/>
        </w:rPr>
        <w:t xml:space="preserve"> Increase capacity for extracting data from existing applications. Program areas should understand the functionality of the applications they use to collect data. This includes gaining the ability to extract data from those applications for the purposes of producing reports by using queries</w:t>
      </w:r>
      <w:r w:rsidR="00EE16D9" w:rsidRPr="00A47C0A">
        <w:rPr>
          <w:rFonts w:cs="Times New Roman"/>
          <w:i/>
        </w:rPr>
        <w:t>.</w:t>
      </w:r>
    </w:p>
    <w:p w14:paraId="2005E2C8" w14:textId="77777777" w:rsidR="007E3038" w:rsidRPr="00A47C0A" w:rsidRDefault="007E3038" w:rsidP="007E3038">
      <w:pPr>
        <w:pStyle w:val="ListParagraph"/>
        <w:rPr>
          <w:rFonts w:cs="Times New Roman"/>
          <w:i/>
        </w:rPr>
      </w:pPr>
    </w:p>
    <w:p w14:paraId="7D3B2741" w14:textId="0A408DFB" w:rsidR="00B72040" w:rsidRPr="00A47C0A" w:rsidRDefault="007E3038" w:rsidP="00FA70A5">
      <w:pPr>
        <w:pStyle w:val="ListParagraph"/>
        <w:numPr>
          <w:ilvl w:val="0"/>
          <w:numId w:val="4"/>
        </w:numPr>
        <w:rPr>
          <w:rFonts w:cs="Times New Roman"/>
          <w:i/>
        </w:rPr>
      </w:pPr>
      <w:r w:rsidRPr="00A47C0A">
        <w:rPr>
          <w:rFonts w:cs="Times New Roman"/>
          <w:b/>
          <w:i/>
        </w:rPr>
        <w:t>Data Manipulation.</w:t>
      </w:r>
      <w:r w:rsidRPr="00A47C0A">
        <w:rPr>
          <w:rFonts w:cs="Times New Roman"/>
          <w:i/>
        </w:rPr>
        <w:t xml:space="preserve"> Reduce reliance on OMES and increase OSDE’s capacity to manipulate data. Provide training to OSDE staff in order to expand the ability to query, sort, filter, organize and present data that meets the needs of stakeholders.</w:t>
      </w:r>
    </w:p>
    <w:p w14:paraId="615DF1A8" w14:textId="77777777" w:rsidR="004911A2" w:rsidRPr="00A47C0A" w:rsidRDefault="004911A2" w:rsidP="004911A2">
      <w:pPr>
        <w:ind w:left="360"/>
        <w:rPr>
          <w:rFonts w:cs="Times New Roman"/>
          <w:i/>
        </w:rPr>
      </w:pPr>
    </w:p>
    <w:p w14:paraId="6C0C9C69" w14:textId="20F044EF" w:rsidR="002C2BC0" w:rsidRPr="00A47C0A" w:rsidRDefault="007E3038" w:rsidP="00DB1542">
      <w:pPr>
        <w:pStyle w:val="ListParagraph"/>
        <w:numPr>
          <w:ilvl w:val="0"/>
          <w:numId w:val="2"/>
        </w:numPr>
        <w:rPr>
          <w:rFonts w:cs="Times New Roman"/>
          <w:i/>
        </w:rPr>
      </w:pPr>
      <w:r w:rsidRPr="00A47C0A">
        <w:rPr>
          <w:rFonts w:cs="Times New Roman"/>
          <w:b/>
          <w:i/>
        </w:rPr>
        <w:t>Data Definitions.</w:t>
      </w:r>
      <w:r w:rsidRPr="00A47C0A">
        <w:rPr>
          <w:rFonts w:cs="Times New Roman"/>
          <w:i/>
        </w:rPr>
        <w:t xml:space="preserve"> Define every data element collected by OSDE. Create a consistent format for data definitions and create a definition for every data element collected by OSDE that is clear and consistent with the chosen format.</w:t>
      </w:r>
    </w:p>
    <w:p w14:paraId="3AD954F1" w14:textId="77777777" w:rsidR="007E1584" w:rsidRPr="00A47C0A" w:rsidRDefault="007E1584" w:rsidP="00DB1542">
      <w:pPr>
        <w:rPr>
          <w:rFonts w:cs="Times New Roman"/>
          <w:i/>
        </w:rPr>
      </w:pPr>
    </w:p>
    <w:p w14:paraId="3E9C7180" w14:textId="42FA8545" w:rsidR="007E1584" w:rsidRPr="00A47C0A" w:rsidRDefault="007E3038" w:rsidP="00DB1542">
      <w:pPr>
        <w:pStyle w:val="ListParagraph"/>
        <w:numPr>
          <w:ilvl w:val="0"/>
          <w:numId w:val="2"/>
        </w:numPr>
        <w:rPr>
          <w:rFonts w:cs="Times New Roman"/>
          <w:i/>
        </w:rPr>
      </w:pPr>
      <w:r w:rsidRPr="00A47C0A">
        <w:rPr>
          <w:rFonts w:cs="Times New Roman"/>
          <w:b/>
          <w:i/>
        </w:rPr>
        <w:t>Data and IT Strategic Plan.</w:t>
      </w:r>
      <w:r w:rsidRPr="00A47C0A">
        <w:rPr>
          <w:rFonts w:cs="Times New Roman"/>
          <w:i/>
        </w:rPr>
        <w:t xml:space="preserve"> Create a data and IT </w:t>
      </w:r>
      <w:r w:rsidR="001E6E9C">
        <w:rPr>
          <w:rFonts w:cs="Times New Roman"/>
          <w:i/>
        </w:rPr>
        <w:t>s</w:t>
      </w:r>
      <w:r w:rsidR="001E6E9C" w:rsidRPr="00A47C0A">
        <w:rPr>
          <w:rFonts w:cs="Times New Roman"/>
          <w:i/>
        </w:rPr>
        <w:t xml:space="preserve">trategic </w:t>
      </w:r>
      <w:r w:rsidR="001E6E9C">
        <w:rPr>
          <w:rFonts w:cs="Times New Roman"/>
          <w:i/>
        </w:rPr>
        <w:t>p</w:t>
      </w:r>
      <w:r w:rsidR="001E6E9C" w:rsidRPr="00A47C0A">
        <w:rPr>
          <w:rFonts w:cs="Times New Roman"/>
          <w:i/>
        </w:rPr>
        <w:t xml:space="preserve">lan </w:t>
      </w:r>
      <w:r w:rsidRPr="00A47C0A">
        <w:rPr>
          <w:rFonts w:cs="Times New Roman"/>
          <w:i/>
        </w:rPr>
        <w:t>and communicate it across the agency. Executive leadership should create a plan that clearly outlines the goals for and path toward improving OSDE’s data and IT initiatives.</w:t>
      </w:r>
    </w:p>
    <w:p w14:paraId="12BB0E13" w14:textId="77777777" w:rsidR="002C2BC0" w:rsidRPr="00A47C0A" w:rsidRDefault="002C2BC0" w:rsidP="00DB1542">
      <w:pPr>
        <w:rPr>
          <w:rFonts w:cs="Times New Roman"/>
          <w:i/>
        </w:rPr>
      </w:pPr>
    </w:p>
    <w:p w14:paraId="2D17A8D3" w14:textId="1F752AC4" w:rsidR="002C2BC0" w:rsidRPr="00A47C0A" w:rsidRDefault="007E3038" w:rsidP="00DB1542">
      <w:pPr>
        <w:pStyle w:val="ListParagraph"/>
        <w:numPr>
          <w:ilvl w:val="0"/>
          <w:numId w:val="2"/>
        </w:numPr>
        <w:rPr>
          <w:rFonts w:cs="Times New Roman"/>
          <w:i/>
        </w:rPr>
      </w:pPr>
      <w:r w:rsidRPr="00A47C0A">
        <w:rPr>
          <w:rFonts w:cs="Times New Roman"/>
          <w:b/>
          <w:i/>
        </w:rPr>
        <w:t>Resource Management</w:t>
      </w:r>
      <w:r w:rsidR="00955C35" w:rsidRPr="00A47C0A">
        <w:rPr>
          <w:rFonts w:cs="Times New Roman"/>
          <w:b/>
          <w:i/>
        </w:rPr>
        <w:t>.</w:t>
      </w:r>
      <w:r w:rsidRPr="00A47C0A">
        <w:rPr>
          <w:rFonts w:cs="Times New Roman"/>
          <w:i/>
        </w:rPr>
        <w:t xml:space="preserve"> Prioritize and increase transparency around the use of IT resources. Develop consistent processes for initiating new projects and enhancements and for governing data collection and dissemination. Include all OSDE staff in these processes in order to properly track resources and create transparency around their use.</w:t>
      </w:r>
    </w:p>
    <w:p w14:paraId="7FB469C9" w14:textId="77777777" w:rsidR="00FA70A5" w:rsidRPr="00A47C0A" w:rsidRDefault="00FA70A5" w:rsidP="00FA70A5">
      <w:pPr>
        <w:pStyle w:val="ListParagraph"/>
        <w:rPr>
          <w:rFonts w:cs="Times New Roman"/>
          <w:i/>
        </w:rPr>
      </w:pPr>
    </w:p>
    <w:p w14:paraId="474B3AA2" w14:textId="1FD78B5A" w:rsidR="00FA70A5" w:rsidRPr="00A47C0A" w:rsidRDefault="007E3038" w:rsidP="00FA70A5">
      <w:pPr>
        <w:pStyle w:val="ListParagraph"/>
        <w:numPr>
          <w:ilvl w:val="0"/>
          <w:numId w:val="2"/>
        </w:numPr>
        <w:rPr>
          <w:rFonts w:cs="Times New Roman"/>
          <w:i/>
        </w:rPr>
      </w:pPr>
      <w:r w:rsidRPr="00A47C0A">
        <w:rPr>
          <w:rFonts w:cs="Times New Roman"/>
          <w:b/>
          <w:i/>
        </w:rPr>
        <w:t>Business Rules.</w:t>
      </w:r>
      <w:r w:rsidRPr="00A47C0A">
        <w:rPr>
          <w:rFonts w:cs="Times New Roman"/>
          <w:i/>
        </w:rPr>
        <w:t xml:space="preserve"> Establish business rules that ensure all of OSDE’s data conforms to identified standards of quality, consistency and shar</w:t>
      </w:r>
      <w:r w:rsidR="001E6E9C">
        <w:rPr>
          <w:rFonts w:cs="Times New Roman"/>
          <w:i/>
        </w:rPr>
        <w:t>e</w:t>
      </w:r>
      <w:r w:rsidRPr="00A47C0A">
        <w:rPr>
          <w:rFonts w:cs="Times New Roman"/>
          <w:i/>
        </w:rPr>
        <w:t>ability. Develop, document, publish and implement business rules that clearly outline actions and constraints around creating, updating, deleting and distributing data.</w:t>
      </w:r>
    </w:p>
    <w:p w14:paraId="2C152102" w14:textId="77777777" w:rsidR="009A47F0" w:rsidRPr="00A47C0A" w:rsidRDefault="009A47F0" w:rsidP="009A47F0">
      <w:pPr>
        <w:rPr>
          <w:rFonts w:cs="Times New Roman"/>
          <w:i/>
        </w:rPr>
      </w:pPr>
    </w:p>
    <w:p w14:paraId="230A2575" w14:textId="2B09AE20" w:rsidR="00FA70A5" w:rsidRPr="00A47C0A" w:rsidRDefault="007E3038" w:rsidP="007E3038">
      <w:pPr>
        <w:pStyle w:val="ListParagraph"/>
        <w:numPr>
          <w:ilvl w:val="0"/>
          <w:numId w:val="2"/>
        </w:numPr>
        <w:rPr>
          <w:rFonts w:cs="Times New Roman"/>
          <w:i/>
        </w:rPr>
      </w:pPr>
      <w:r w:rsidRPr="00A47C0A">
        <w:rPr>
          <w:rFonts w:cs="Times New Roman"/>
          <w:b/>
          <w:i/>
        </w:rPr>
        <w:t>Data, Technology and Information Flow.</w:t>
      </w:r>
      <w:r w:rsidRPr="00A47C0A">
        <w:rPr>
          <w:rFonts w:cs="Times New Roman"/>
          <w:i/>
        </w:rPr>
        <w:t xml:space="preserve"> Articulate the flow of data, technology and information within the agency. Create and make public a data system diagram that illustrates the flow and use of data and information between systems and program areas throughout the agency. Additionally, document how all data collections are created, updated, managed and integrated; how technology is managed cooperatively between OSDE and OMES; and how information is derived from data.</w:t>
      </w:r>
    </w:p>
    <w:p w14:paraId="574BACE8" w14:textId="2E0CB0C8" w:rsidR="00B72040" w:rsidRPr="001C0F55" w:rsidRDefault="00FA70A5" w:rsidP="005077FB">
      <w:pPr>
        <w:pStyle w:val="Heading2"/>
      </w:pPr>
      <w:bookmarkStart w:id="19" w:name="_Toc445464322"/>
      <w:bookmarkStart w:id="20" w:name="_Toc455147302"/>
      <w:r w:rsidRPr="001C0F55">
        <w:t>Key Roles</w:t>
      </w:r>
      <w:bookmarkEnd w:id="19"/>
      <w:bookmarkEnd w:id="20"/>
    </w:p>
    <w:p w14:paraId="0D35167D" w14:textId="77777777" w:rsidR="00B72040" w:rsidRDefault="00B72040" w:rsidP="00DB1542">
      <w:pPr>
        <w:rPr>
          <w:rFonts w:ascii="Times New Roman" w:hAnsi="Times New Roman" w:cs="Times New Roman"/>
        </w:rPr>
      </w:pPr>
    </w:p>
    <w:p w14:paraId="568362AF" w14:textId="38560331" w:rsidR="00A47C0A" w:rsidRDefault="00A47C0A" w:rsidP="00DB1542">
      <w:pPr>
        <w:rPr>
          <w:rFonts w:ascii="Times New Roman" w:hAnsi="Times New Roman" w:cs="Times New Roman"/>
          <w:b/>
          <w:i/>
        </w:rPr>
      </w:pPr>
      <w:r>
        <w:rPr>
          <w:rFonts w:ascii="Times New Roman" w:hAnsi="Times New Roman" w:cs="Times New Roman"/>
          <w:b/>
          <w:i/>
        </w:rPr>
        <w:t>[Describe the key roles involved in the organization’s data governance program.]</w:t>
      </w:r>
    </w:p>
    <w:p w14:paraId="50647129" w14:textId="77777777" w:rsidR="00A47C0A" w:rsidRDefault="00A47C0A" w:rsidP="00DB1542">
      <w:pPr>
        <w:rPr>
          <w:rFonts w:ascii="Times New Roman" w:hAnsi="Times New Roman" w:cs="Times New Roman"/>
          <w:b/>
          <w:i/>
        </w:rPr>
      </w:pPr>
    </w:p>
    <w:p w14:paraId="56C54BB6" w14:textId="69F667F2" w:rsidR="00A47C0A" w:rsidRPr="00A47C0A" w:rsidRDefault="00A47C0A" w:rsidP="00DB1542">
      <w:pPr>
        <w:rPr>
          <w:rFonts w:ascii="Times New Roman" w:hAnsi="Times New Roman" w:cs="Times New Roman"/>
          <w:b/>
          <w:i/>
        </w:rPr>
      </w:pPr>
      <w:r>
        <w:rPr>
          <w:rFonts w:ascii="Times New Roman" w:hAnsi="Times New Roman" w:cs="Times New Roman"/>
          <w:b/>
          <w:i/>
        </w:rPr>
        <w:t>Example:</w:t>
      </w:r>
    </w:p>
    <w:p w14:paraId="48AC7F3E" w14:textId="04901B67" w:rsidR="00D1015A" w:rsidRPr="00A47C0A" w:rsidRDefault="006023DA" w:rsidP="00DB1542">
      <w:pPr>
        <w:rPr>
          <w:rFonts w:cs="Times New Roman"/>
          <w:b/>
          <w:i/>
        </w:rPr>
      </w:pPr>
      <w:r w:rsidRPr="00A47C0A">
        <w:rPr>
          <w:rFonts w:cs="Times New Roman"/>
          <w:i/>
        </w:rPr>
        <w:t xml:space="preserve">While everyone </w:t>
      </w:r>
      <w:r w:rsidR="00FA70A5" w:rsidRPr="00A47C0A">
        <w:rPr>
          <w:rFonts w:cs="Times New Roman"/>
          <w:i/>
        </w:rPr>
        <w:t xml:space="preserve">within OSDE </w:t>
      </w:r>
      <w:r w:rsidR="00861B13" w:rsidRPr="00A47C0A">
        <w:rPr>
          <w:rFonts w:cs="Times New Roman"/>
          <w:i/>
        </w:rPr>
        <w:t>is</w:t>
      </w:r>
      <w:r w:rsidRPr="00A47C0A">
        <w:rPr>
          <w:rFonts w:cs="Times New Roman"/>
          <w:i/>
        </w:rPr>
        <w:t xml:space="preserve"> </w:t>
      </w:r>
      <w:r w:rsidR="00195D5E" w:rsidRPr="00A47C0A">
        <w:rPr>
          <w:rFonts w:cs="Times New Roman"/>
          <w:i/>
        </w:rPr>
        <w:t>responsible</w:t>
      </w:r>
      <w:r w:rsidRPr="00A47C0A">
        <w:rPr>
          <w:rFonts w:cs="Times New Roman"/>
          <w:i/>
        </w:rPr>
        <w:t xml:space="preserve"> for</w:t>
      </w:r>
      <w:r w:rsidR="00861B13" w:rsidRPr="00A47C0A">
        <w:rPr>
          <w:rFonts w:cs="Times New Roman"/>
          <w:i/>
        </w:rPr>
        <w:t xml:space="preserve"> appropriately participating in</w:t>
      </w:r>
      <w:r w:rsidRPr="00A47C0A">
        <w:rPr>
          <w:rFonts w:cs="Times New Roman"/>
          <w:i/>
        </w:rPr>
        <w:t xml:space="preserve"> data governance, individuals or groups with k</w:t>
      </w:r>
      <w:r w:rsidR="00DB1542" w:rsidRPr="00A47C0A">
        <w:rPr>
          <w:rFonts w:cs="Times New Roman"/>
          <w:i/>
        </w:rPr>
        <w:t xml:space="preserve">ey roles </w:t>
      </w:r>
      <w:r w:rsidR="00861B13" w:rsidRPr="00A47C0A">
        <w:rPr>
          <w:rFonts w:cs="Times New Roman"/>
          <w:i/>
        </w:rPr>
        <w:t>include</w:t>
      </w:r>
      <w:r w:rsidR="00DB1542" w:rsidRPr="00A47C0A">
        <w:rPr>
          <w:rFonts w:cs="Times New Roman"/>
          <w:i/>
        </w:rPr>
        <w:t>:</w:t>
      </w:r>
    </w:p>
    <w:p w14:paraId="1C9A5274" w14:textId="77777777" w:rsidR="00D1015A" w:rsidRPr="00A47C0A" w:rsidRDefault="00D1015A" w:rsidP="00DB1542">
      <w:pPr>
        <w:rPr>
          <w:rFonts w:ascii="Times New Roman" w:hAnsi="Times New Roman" w:cs="Times New Roman"/>
          <w:i/>
        </w:rPr>
      </w:pPr>
    </w:p>
    <w:p w14:paraId="6759F951" w14:textId="014FA4A0" w:rsidR="00DB1542" w:rsidRPr="00A47C0A" w:rsidRDefault="00DB1542" w:rsidP="005077FB">
      <w:pPr>
        <w:pStyle w:val="Heading3"/>
        <w:rPr>
          <w:rFonts w:ascii="Times New Roman" w:hAnsi="Times New Roman"/>
        </w:rPr>
      </w:pPr>
      <w:bookmarkStart w:id="21" w:name="_Toc445464323"/>
      <w:bookmarkStart w:id="22" w:name="_Toc455147303"/>
      <w:r w:rsidRPr="00A47C0A">
        <w:rPr>
          <w:rStyle w:val="Heading2Char"/>
        </w:rPr>
        <w:t>State Superintendent of Public Instruction</w:t>
      </w:r>
      <w:bookmarkEnd w:id="21"/>
      <w:bookmarkEnd w:id="22"/>
      <w:r w:rsidR="00FA70A5" w:rsidRPr="00A47C0A">
        <w:rPr>
          <w:rFonts w:ascii="Times New Roman" w:hAnsi="Times New Roman"/>
          <w:b/>
        </w:rPr>
        <w:br/>
      </w:r>
      <w:r w:rsidRPr="00A47C0A">
        <w:t xml:space="preserve">The </w:t>
      </w:r>
      <w:r w:rsidR="002A4693">
        <w:t>s</w:t>
      </w:r>
      <w:r w:rsidR="002A4693" w:rsidRPr="00A47C0A">
        <w:t xml:space="preserve">tate </w:t>
      </w:r>
      <w:r w:rsidR="002A4693">
        <w:t>s</w:t>
      </w:r>
      <w:r w:rsidR="002A4693" w:rsidRPr="00A47C0A">
        <w:t xml:space="preserve">uperintendent </w:t>
      </w:r>
      <w:r w:rsidRPr="00A47C0A">
        <w:t xml:space="preserve">holds the ultimate decision-making authority </w:t>
      </w:r>
      <w:r w:rsidR="00070B28" w:rsidRPr="00A47C0A">
        <w:t xml:space="preserve">over </w:t>
      </w:r>
      <w:r w:rsidR="00B901AE" w:rsidRPr="00A47C0A">
        <w:t>data</w:t>
      </w:r>
      <w:r w:rsidR="00D1015A" w:rsidRPr="00A47C0A">
        <w:t>, technology and information systems, including</w:t>
      </w:r>
      <w:r w:rsidR="00B901AE" w:rsidRPr="00A47C0A">
        <w:t xml:space="preserve"> </w:t>
      </w:r>
      <w:r w:rsidRPr="00A47C0A">
        <w:t>the data governance program.</w:t>
      </w:r>
      <w:r w:rsidRPr="00A47C0A">
        <w:rPr>
          <w:rFonts w:ascii="Times New Roman" w:hAnsi="Times New Roman"/>
        </w:rPr>
        <w:t xml:space="preserve"> </w:t>
      </w:r>
    </w:p>
    <w:p w14:paraId="0741BA66" w14:textId="1CB77107" w:rsidR="00B00DDA" w:rsidRPr="00A47C0A" w:rsidRDefault="00B00DDA" w:rsidP="005077FB">
      <w:pPr>
        <w:pStyle w:val="Heading2"/>
        <w:rPr>
          <w:rStyle w:val="Heading3Char"/>
          <w:b w:val="0"/>
          <w:bCs w:val="0"/>
          <w:i w:val="0"/>
          <w:color w:val="auto"/>
        </w:rPr>
      </w:pPr>
      <w:bookmarkStart w:id="23" w:name="_Toc455147304"/>
      <w:bookmarkStart w:id="24" w:name="_Toc445464326"/>
      <w:r w:rsidRPr="00A47C0A">
        <w:rPr>
          <w:rStyle w:val="Heading3Char"/>
          <w:color w:val="auto"/>
        </w:rPr>
        <w:t>Chief of Staff</w:t>
      </w:r>
      <w:bookmarkEnd w:id="23"/>
    </w:p>
    <w:p w14:paraId="7F989C77" w14:textId="2855BD88" w:rsidR="00B00DDA" w:rsidRPr="00A47C0A" w:rsidRDefault="00B00DDA" w:rsidP="00B00DDA">
      <w:pPr>
        <w:rPr>
          <w:i/>
        </w:rPr>
      </w:pPr>
      <w:r w:rsidRPr="00A47C0A">
        <w:rPr>
          <w:i/>
        </w:rPr>
        <w:t xml:space="preserve">The </w:t>
      </w:r>
      <w:r w:rsidR="002A4693">
        <w:rPr>
          <w:i/>
        </w:rPr>
        <w:t>c</w:t>
      </w:r>
      <w:r w:rsidR="002A4693" w:rsidRPr="00A47C0A">
        <w:rPr>
          <w:i/>
        </w:rPr>
        <w:t xml:space="preserve">hief </w:t>
      </w:r>
      <w:r w:rsidRPr="00A47C0A">
        <w:rPr>
          <w:i/>
        </w:rPr>
        <w:t xml:space="preserve">of </w:t>
      </w:r>
      <w:r w:rsidR="002A4693">
        <w:rPr>
          <w:i/>
        </w:rPr>
        <w:t>s</w:t>
      </w:r>
      <w:r w:rsidR="002A4693" w:rsidRPr="00A47C0A">
        <w:rPr>
          <w:i/>
        </w:rPr>
        <w:t xml:space="preserve">taff </w:t>
      </w:r>
      <w:r w:rsidRPr="00A47C0A">
        <w:rPr>
          <w:i/>
        </w:rPr>
        <w:t xml:space="preserve">is the </w:t>
      </w:r>
      <w:r w:rsidR="002A4693">
        <w:rPr>
          <w:i/>
        </w:rPr>
        <w:t>s</w:t>
      </w:r>
      <w:r w:rsidR="002A4693" w:rsidRPr="00A47C0A">
        <w:rPr>
          <w:i/>
        </w:rPr>
        <w:t xml:space="preserve">uperintendent’s </w:t>
      </w:r>
      <w:r w:rsidRPr="00A47C0A">
        <w:rPr>
          <w:i/>
        </w:rPr>
        <w:t>designee to coordinate and synchronize the development of the data, technology and information systems and structure to effectively support OSDE’s strategic plan. This ensures that all actions within the data governance process are aligned to support the agency</w:t>
      </w:r>
      <w:r w:rsidR="002A4693">
        <w:rPr>
          <w:i/>
        </w:rPr>
        <w:t xml:space="preserve"> and</w:t>
      </w:r>
      <w:r w:rsidR="002A4693" w:rsidRPr="00A47C0A">
        <w:rPr>
          <w:i/>
        </w:rPr>
        <w:t xml:space="preserve"> </w:t>
      </w:r>
      <w:r w:rsidRPr="00A47C0A">
        <w:rPr>
          <w:i/>
        </w:rPr>
        <w:t>stakeholder and ultimately provide a positive impact on teaching and learning in the classroom.</w:t>
      </w:r>
    </w:p>
    <w:p w14:paraId="2BA1F17B" w14:textId="709DF0EC" w:rsidR="00D1015A" w:rsidRPr="00A47C0A" w:rsidRDefault="002A4693" w:rsidP="005077FB">
      <w:pPr>
        <w:pStyle w:val="Heading2"/>
      </w:pPr>
      <w:r>
        <w:rPr>
          <w:rStyle w:val="Heading3Char"/>
          <w:color w:val="auto"/>
        </w:rPr>
        <w:br/>
      </w:r>
      <w:r>
        <w:rPr>
          <w:rStyle w:val="Heading3Char"/>
          <w:color w:val="auto"/>
        </w:rPr>
        <w:br/>
      </w:r>
      <w:bookmarkStart w:id="25" w:name="_Toc455147305"/>
      <w:r w:rsidR="00C9167A" w:rsidRPr="00A47C0A">
        <w:rPr>
          <w:rStyle w:val="Heading3Char"/>
          <w:color w:val="auto"/>
        </w:rPr>
        <w:t xml:space="preserve">Educational </w:t>
      </w:r>
      <w:r w:rsidR="004911A2" w:rsidRPr="00A47C0A">
        <w:rPr>
          <w:rStyle w:val="Heading3Char"/>
          <w:color w:val="auto"/>
        </w:rPr>
        <w:t xml:space="preserve">Data Management </w:t>
      </w:r>
      <w:r w:rsidR="00D1015A" w:rsidRPr="00A47C0A">
        <w:rPr>
          <w:rStyle w:val="Heading3Char"/>
          <w:color w:val="auto"/>
        </w:rPr>
        <w:t>Office</w:t>
      </w:r>
      <w:bookmarkEnd w:id="24"/>
      <w:bookmarkEnd w:id="25"/>
      <w:r w:rsidR="004911A2" w:rsidRPr="00A47C0A">
        <w:t xml:space="preserve">  </w:t>
      </w:r>
    </w:p>
    <w:p w14:paraId="7EB9BF7D" w14:textId="2929EA58" w:rsidR="004911A2" w:rsidRPr="00A47C0A" w:rsidRDefault="00D1015A" w:rsidP="00FA70A5">
      <w:pPr>
        <w:rPr>
          <w:rFonts w:cs="Times New Roman"/>
          <w:i/>
        </w:rPr>
      </w:pPr>
      <w:r w:rsidRPr="00A47C0A">
        <w:rPr>
          <w:rFonts w:cs="Times New Roman"/>
          <w:i/>
        </w:rPr>
        <w:t>The</w:t>
      </w:r>
      <w:r w:rsidR="004911A2" w:rsidRPr="00A47C0A">
        <w:rPr>
          <w:rFonts w:cs="Times New Roman"/>
          <w:i/>
        </w:rPr>
        <w:t xml:space="preserve"> </w:t>
      </w:r>
      <w:r w:rsidR="002A4693">
        <w:rPr>
          <w:rFonts w:cs="Times New Roman"/>
          <w:i/>
        </w:rPr>
        <w:t>e</w:t>
      </w:r>
      <w:r w:rsidR="002A4693" w:rsidRPr="00A47C0A">
        <w:rPr>
          <w:rFonts w:cs="Times New Roman"/>
          <w:i/>
        </w:rPr>
        <w:t xml:space="preserve">ducational </w:t>
      </w:r>
      <w:r w:rsidR="002A4693">
        <w:rPr>
          <w:rFonts w:cs="Times New Roman"/>
          <w:i/>
        </w:rPr>
        <w:t>d</w:t>
      </w:r>
      <w:r w:rsidR="002A4693" w:rsidRPr="00A47C0A">
        <w:rPr>
          <w:rFonts w:cs="Times New Roman"/>
          <w:i/>
        </w:rPr>
        <w:t xml:space="preserve">ata </w:t>
      </w:r>
      <w:r w:rsidR="002A4693">
        <w:rPr>
          <w:rFonts w:cs="Times New Roman"/>
          <w:i/>
        </w:rPr>
        <w:t>m</w:t>
      </w:r>
      <w:r w:rsidR="002A4693" w:rsidRPr="00A47C0A">
        <w:rPr>
          <w:rFonts w:cs="Times New Roman"/>
          <w:i/>
        </w:rPr>
        <w:t xml:space="preserve">anagement </w:t>
      </w:r>
      <w:r w:rsidR="002A4693">
        <w:rPr>
          <w:rFonts w:cs="Times New Roman"/>
          <w:i/>
        </w:rPr>
        <w:t>o</w:t>
      </w:r>
      <w:r w:rsidR="002A4693" w:rsidRPr="00A47C0A">
        <w:rPr>
          <w:rFonts w:cs="Times New Roman"/>
          <w:i/>
        </w:rPr>
        <w:t xml:space="preserve">ffice </w:t>
      </w:r>
      <w:r w:rsidR="004911A2" w:rsidRPr="00A47C0A">
        <w:rPr>
          <w:rFonts w:cs="Times New Roman"/>
          <w:i/>
        </w:rPr>
        <w:t>(EDM</w:t>
      </w:r>
      <w:r w:rsidRPr="00A47C0A">
        <w:rPr>
          <w:rFonts w:cs="Times New Roman"/>
          <w:i/>
        </w:rPr>
        <w:t>O</w:t>
      </w:r>
      <w:r w:rsidR="004911A2" w:rsidRPr="00A47C0A">
        <w:rPr>
          <w:rFonts w:cs="Times New Roman"/>
          <w:i/>
        </w:rPr>
        <w:t>)</w:t>
      </w:r>
      <w:r w:rsidRPr="00A47C0A">
        <w:rPr>
          <w:rFonts w:cs="Times New Roman"/>
          <w:i/>
        </w:rPr>
        <w:t xml:space="preserve"> </w:t>
      </w:r>
      <w:r w:rsidR="008F4BD2" w:rsidRPr="00A47C0A">
        <w:rPr>
          <w:rFonts w:cs="Times New Roman"/>
          <w:i/>
        </w:rPr>
        <w:t>is made up</w:t>
      </w:r>
      <w:r w:rsidRPr="00A47C0A">
        <w:rPr>
          <w:rFonts w:cs="Times New Roman"/>
          <w:i/>
        </w:rPr>
        <w:t xml:space="preserve"> of data coordinators and analysts</w:t>
      </w:r>
      <w:r w:rsidR="008F4BD2" w:rsidRPr="00A47C0A">
        <w:rPr>
          <w:rFonts w:cs="Times New Roman"/>
          <w:i/>
        </w:rPr>
        <w:t xml:space="preserve"> </w:t>
      </w:r>
      <w:r w:rsidR="00FA70A5" w:rsidRPr="00A47C0A">
        <w:rPr>
          <w:rFonts w:cs="Times New Roman"/>
          <w:i/>
        </w:rPr>
        <w:t xml:space="preserve">each of whom has expertise in and works closely with </w:t>
      </w:r>
      <w:r w:rsidR="008F4BD2" w:rsidRPr="00A47C0A">
        <w:rPr>
          <w:rFonts w:cs="Times New Roman"/>
          <w:i/>
        </w:rPr>
        <w:t>particular program area</w:t>
      </w:r>
      <w:r w:rsidR="002A4693">
        <w:rPr>
          <w:rFonts w:cs="Times New Roman"/>
          <w:i/>
        </w:rPr>
        <w:t>s</w:t>
      </w:r>
      <w:r w:rsidR="008F4BD2" w:rsidRPr="00A47C0A">
        <w:rPr>
          <w:rFonts w:cs="Times New Roman"/>
          <w:i/>
        </w:rPr>
        <w:t xml:space="preserve"> within OSDE</w:t>
      </w:r>
      <w:r w:rsidR="002009C0" w:rsidRPr="00A47C0A">
        <w:rPr>
          <w:rFonts w:cs="Times New Roman"/>
          <w:i/>
        </w:rPr>
        <w:t>.</w:t>
      </w:r>
      <w:r w:rsidR="00C9167A" w:rsidRPr="00A47C0A">
        <w:rPr>
          <w:rFonts w:cs="Times New Roman"/>
          <w:i/>
        </w:rPr>
        <w:t xml:space="preserve"> The </w:t>
      </w:r>
      <w:r w:rsidR="008F4BD2" w:rsidRPr="00A47C0A">
        <w:rPr>
          <w:rFonts w:cs="Times New Roman"/>
          <w:i/>
        </w:rPr>
        <w:t>purpose</w:t>
      </w:r>
      <w:r w:rsidR="00C9167A" w:rsidRPr="00A47C0A">
        <w:rPr>
          <w:rFonts w:cs="Times New Roman"/>
          <w:i/>
        </w:rPr>
        <w:t xml:space="preserve"> of the EDMO </w:t>
      </w:r>
      <w:r w:rsidR="008F4BD2" w:rsidRPr="00A47C0A">
        <w:rPr>
          <w:rFonts w:cs="Times New Roman"/>
          <w:i/>
        </w:rPr>
        <w:t xml:space="preserve">is to bring each of those areas of expertise together </w:t>
      </w:r>
      <w:r w:rsidR="00C9167A" w:rsidRPr="00A47C0A">
        <w:rPr>
          <w:rFonts w:cs="Times New Roman"/>
          <w:i/>
        </w:rPr>
        <w:t xml:space="preserve">to develop a complete understanding of the </w:t>
      </w:r>
      <w:r w:rsidR="008F4BD2" w:rsidRPr="00A47C0A">
        <w:rPr>
          <w:rFonts w:cs="Times New Roman"/>
          <w:i/>
        </w:rPr>
        <w:t xml:space="preserve">OSDE’s </w:t>
      </w:r>
      <w:r w:rsidR="00C9167A" w:rsidRPr="00A47C0A">
        <w:rPr>
          <w:rFonts w:cs="Times New Roman"/>
          <w:i/>
        </w:rPr>
        <w:t xml:space="preserve">data and system architectures and </w:t>
      </w:r>
      <w:r w:rsidR="008F4BD2" w:rsidRPr="00A47C0A">
        <w:rPr>
          <w:rFonts w:cs="Times New Roman"/>
          <w:i/>
        </w:rPr>
        <w:t xml:space="preserve">to ensure </w:t>
      </w:r>
      <w:r w:rsidR="00C9167A" w:rsidRPr="00A47C0A">
        <w:rPr>
          <w:rFonts w:cs="Times New Roman"/>
          <w:i/>
        </w:rPr>
        <w:t>interagency coordination</w:t>
      </w:r>
      <w:r w:rsidR="008F4BD2" w:rsidRPr="00A47C0A">
        <w:rPr>
          <w:rFonts w:cs="Times New Roman"/>
          <w:i/>
        </w:rPr>
        <w:t xml:space="preserve"> of data collection and use</w:t>
      </w:r>
      <w:r w:rsidR="00C9167A" w:rsidRPr="00A47C0A">
        <w:rPr>
          <w:rFonts w:cs="Times New Roman"/>
          <w:i/>
        </w:rPr>
        <w:t xml:space="preserve">. The data coordinators and analysts are the agency’s over-arching data experts and are </w:t>
      </w:r>
      <w:r w:rsidR="00FA70A5" w:rsidRPr="00A47C0A">
        <w:rPr>
          <w:rFonts w:cs="Times New Roman"/>
          <w:i/>
        </w:rPr>
        <w:t xml:space="preserve">integral to the data governance program. </w:t>
      </w:r>
      <w:r w:rsidR="00E2792B" w:rsidRPr="00A47C0A">
        <w:rPr>
          <w:rFonts w:cs="Times New Roman"/>
          <w:i/>
        </w:rPr>
        <w:t xml:space="preserve">The </w:t>
      </w:r>
      <w:r w:rsidR="00C9167A" w:rsidRPr="00A47C0A">
        <w:rPr>
          <w:rFonts w:cs="Times New Roman"/>
          <w:i/>
        </w:rPr>
        <w:t xml:space="preserve">data coordinators and analysts are responsible for </w:t>
      </w:r>
      <w:r w:rsidR="008F4BD2" w:rsidRPr="00A47C0A">
        <w:rPr>
          <w:rFonts w:cs="Times New Roman"/>
          <w:i/>
        </w:rPr>
        <w:t>participating alongside program area</w:t>
      </w:r>
      <w:r w:rsidR="00C9167A" w:rsidRPr="00A47C0A">
        <w:rPr>
          <w:rFonts w:cs="Times New Roman"/>
          <w:i/>
        </w:rPr>
        <w:t xml:space="preserve"> data stewards in workgroups designed to address specific data-related issues</w:t>
      </w:r>
      <w:r w:rsidR="00E2792B" w:rsidRPr="00A47C0A">
        <w:rPr>
          <w:rFonts w:cs="Times New Roman"/>
          <w:i/>
        </w:rPr>
        <w:t>. In addition, t</w:t>
      </w:r>
      <w:r w:rsidR="004911A2" w:rsidRPr="00A47C0A">
        <w:rPr>
          <w:rFonts w:cs="Times New Roman"/>
          <w:i/>
        </w:rPr>
        <w:t>he ED</w:t>
      </w:r>
      <w:r w:rsidRPr="00A47C0A">
        <w:rPr>
          <w:rFonts w:cs="Times New Roman"/>
          <w:i/>
        </w:rPr>
        <w:t>MO</w:t>
      </w:r>
      <w:r w:rsidR="004911A2" w:rsidRPr="00A47C0A">
        <w:rPr>
          <w:rFonts w:cs="Times New Roman"/>
          <w:i/>
        </w:rPr>
        <w:t xml:space="preserve"> serve</w:t>
      </w:r>
      <w:r w:rsidR="00E2792B" w:rsidRPr="00A47C0A">
        <w:rPr>
          <w:rFonts w:cs="Times New Roman"/>
          <w:i/>
        </w:rPr>
        <w:t>s</w:t>
      </w:r>
      <w:r w:rsidR="004911A2" w:rsidRPr="00A47C0A">
        <w:rPr>
          <w:rFonts w:cs="Times New Roman"/>
          <w:i/>
        </w:rPr>
        <w:t xml:space="preserve"> as the conduit between OSDE departments (content specialists in specific program areas) and OMES IT developers and programmers.</w:t>
      </w:r>
    </w:p>
    <w:p w14:paraId="1FF6BB6E" w14:textId="13537401" w:rsidR="004F1A22" w:rsidRPr="00A47C0A" w:rsidRDefault="004F1A22" w:rsidP="005077FB">
      <w:pPr>
        <w:pStyle w:val="Heading2"/>
      </w:pPr>
      <w:bookmarkStart w:id="26" w:name="_Toc455147306"/>
      <w:r w:rsidRPr="00A47C0A">
        <w:t>IT Strategist</w:t>
      </w:r>
      <w:bookmarkEnd w:id="26"/>
    </w:p>
    <w:p w14:paraId="57813823" w14:textId="480FF52E" w:rsidR="004F1A22" w:rsidRPr="00A47C0A" w:rsidRDefault="004F1A22" w:rsidP="00FA70A5">
      <w:pPr>
        <w:rPr>
          <w:rFonts w:cs="Times New Roman"/>
          <w:i/>
        </w:rPr>
      </w:pPr>
      <w:r w:rsidRPr="00A47C0A">
        <w:rPr>
          <w:rFonts w:cs="Times New Roman"/>
          <w:i/>
        </w:rPr>
        <w:t xml:space="preserve">The IT </w:t>
      </w:r>
      <w:r w:rsidR="002A4693">
        <w:rPr>
          <w:rFonts w:cs="Times New Roman"/>
          <w:i/>
        </w:rPr>
        <w:t>s</w:t>
      </w:r>
      <w:r w:rsidR="002A4693" w:rsidRPr="00A47C0A">
        <w:rPr>
          <w:rFonts w:cs="Times New Roman"/>
          <w:i/>
        </w:rPr>
        <w:t xml:space="preserve">trategist </w:t>
      </w:r>
      <w:r w:rsidRPr="00A47C0A">
        <w:rPr>
          <w:rFonts w:cs="Times New Roman"/>
          <w:i/>
        </w:rPr>
        <w:t>is an OMES position that provides technical expertise and guidance to the data governance program. This position is integral to ensuring the synchronization of the data requirements and business practices with the IT systems and applications. This mutual understanding of capabilities and requirements assists in the development of systems that fully support the business requirements and prevents the misuse of IT resources. This collaboration between OSDE and OMES in the data governance process provides for the best IT solutions at the lowest cost at the right time.</w:t>
      </w:r>
    </w:p>
    <w:p w14:paraId="7A6CFB9A" w14:textId="0685BA6D" w:rsidR="00D1015A" w:rsidRPr="00A47C0A" w:rsidRDefault="00DB1542" w:rsidP="00D1015A">
      <w:pPr>
        <w:autoSpaceDE w:val="0"/>
        <w:autoSpaceDN w:val="0"/>
        <w:adjustRightInd w:val="0"/>
        <w:spacing w:before="100" w:beforeAutospacing="1" w:after="100" w:afterAutospacing="1"/>
        <w:rPr>
          <w:rFonts w:cs="Times New Roman"/>
          <w:i/>
        </w:rPr>
      </w:pPr>
      <w:bookmarkStart w:id="27" w:name="_Toc445464329"/>
      <w:bookmarkStart w:id="28" w:name="_Toc455147307"/>
      <w:r w:rsidRPr="00A47C0A">
        <w:rPr>
          <w:rStyle w:val="Heading2Char"/>
          <w:i/>
        </w:rPr>
        <w:t>Data Governance Coordinator</w:t>
      </w:r>
      <w:bookmarkEnd w:id="27"/>
      <w:bookmarkEnd w:id="28"/>
      <w:r w:rsidRPr="00A47C0A">
        <w:rPr>
          <w:rFonts w:ascii="Times New Roman" w:hAnsi="Times New Roman" w:cs="Times New Roman"/>
          <w:b/>
          <w:i/>
          <w:iCs/>
        </w:rPr>
        <w:br/>
      </w:r>
      <w:r w:rsidR="00D1015A" w:rsidRPr="00A47C0A">
        <w:rPr>
          <w:rFonts w:cs="Times New Roman"/>
          <w:i/>
        </w:rPr>
        <w:t>The d</w:t>
      </w:r>
      <w:r w:rsidR="00C9167A" w:rsidRPr="00A47C0A">
        <w:rPr>
          <w:rFonts w:cs="Times New Roman"/>
          <w:i/>
        </w:rPr>
        <w:t>ata governance coordinator is</w:t>
      </w:r>
      <w:r w:rsidR="00D1015A" w:rsidRPr="00A47C0A">
        <w:rPr>
          <w:rFonts w:cs="Times New Roman"/>
          <w:i/>
        </w:rPr>
        <w:t xml:space="preserve"> responsible for coordinating the data governance program</w:t>
      </w:r>
      <w:r w:rsidR="008F4BD2" w:rsidRPr="00A47C0A">
        <w:rPr>
          <w:rFonts w:cs="Times New Roman"/>
          <w:i/>
        </w:rPr>
        <w:t xml:space="preserve"> and its activities</w:t>
      </w:r>
      <w:r w:rsidR="00D1015A" w:rsidRPr="00A47C0A">
        <w:rPr>
          <w:rFonts w:cs="Times New Roman"/>
          <w:i/>
        </w:rPr>
        <w:t xml:space="preserve"> and facilitating the DGB and dat</w:t>
      </w:r>
      <w:r w:rsidR="007E3038" w:rsidRPr="00A47C0A">
        <w:rPr>
          <w:rFonts w:cs="Times New Roman"/>
          <w:i/>
        </w:rPr>
        <w:t>a stewards workgroup meetings. T</w:t>
      </w:r>
      <w:r w:rsidR="00D1015A" w:rsidRPr="00A47C0A">
        <w:rPr>
          <w:rFonts w:cs="Times New Roman"/>
          <w:i/>
        </w:rPr>
        <w:t>his includes providing support to all committees, drafting data governance documents, disseminating materials and information</w:t>
      </w:r>
      <w:r w:rsidR="00974F04" w:rsidRPr="00A47C0A">
        <w:rPr>
          <w:rFonts w:cs="Times New Roman"/>
          <w:i/>
        </w:rPr>
        <w:t xml:space="preserve"> and coordinating certain data-related initiatives such as documenting metadata and refining data-r</w:t>
      </w:r>
      <w:r w:rsidR="00465A70" w:rsidRPr="00A47C0A">
        <w:rPr>
          <w:rFonts w:cs="Times New Roman"/>
          <w:i/>
        </w:rPr>
        <w:t>elated processes and procedures</w:t>
      </w:r>
      <w:r w:rsidR="00D1015A" w:rsidRPr="00A47C0A">
        <w:rPr>
          <w:rFonts w:cs="Times New Roman"/>
          <w:i/>
        </w:rPr>
        <w:t xml:space="preserve">. The data governance coordinator serves as the conduit to the chief of staff who reports to the </w:t>
      </w:r>
      <w:r w:rsidR="002A4693">
        <w:rPr>
          <w:rFonts w:cs="Times New Roman"/>
          <w:i/>
        </w:rPr>
        <w:t>s</w:t>
      </w:r>
      <w:r w:rsidR="002A4693" w:rsidRPr="00A47C0A">
        <w:rPr>
          <w:rFonts w:cs="Times New Roman"/>
          <w:i/>
        </w:rPr>
        <w:t xml:space="preserve">uperintendent </w:t>
      </w:r>
      <w:r w:rsidR="00D1015A" w:rsidRPr="00A47C0A">
        <w:rPr>
          <w:rFonts w:cs="Times New Roman"/>
          <w:i/>
        </w:rPr>
        <w:t xml:space="preserve">and provides the </w:t>
      </w:r>
      <w:r w:rsidR="002A4693">
        <w:rPr>
          <w:rFonts w:cs="Times New Roman"/>
          <w:i/>
        </w:rPr>
        <w:t>c</w:t>
      </w:r>
      <w:r w:rsidR="002A4693" w:rsidRPr="00A47C0A">
        <w:rPr>
          <w:rFonts w:cs="Times New Roman"/>
          <w:i/>
        </w:rPr>
        <w:t xml:space="preserve">abinet </w:t>
      </w:r>
      <w:r w:rsidR="00D1015A" w:rsidRPr="00A47C0A">
        <w:rPr>
          <w:rFonts w:cs="Times New Roman"/>
          <w:i/>
        </w:rPr>
        <w:t>with status reports</w:t>
      </w:r>
      <w:r w:rsidR="00974F04" w:rsidRPr="00A47C0A">
        <w:rPr>
          <w:rFonts w:cs="Times New Roman"/>
          <w:i/>
        </w:rPr>
        <w:t>,</w:t>
      </w:r>
      <w:r w:rsidR="00D1015A" w:rsidRPr="00A47C0A">
        <w:rPr>
          <w:rFonts w:cs="Times New Roman"/>
          <w:i/>
        </w:rPr>
        <w:t xml:space="preserve"> recommendations from the DGB</w:t>
      </w:r>
      <w:r w:rsidR="00974F04" w:rsidRPr="00A47C0A">
        <w:rPr>
          <w:rFonts w:cs="Times New Roman"/>
          <w:i/>
        </w:rPr>
        <w:t xml:space="preserve">, </w:t>
      </w:r>
      <w:r w:rsidR="00D1015A" w:rsidRPr="00A47C0A">
        <w:rPr>
          <w:rFonts w:cs="Times New Roman"/>
          <w:i/>
        </w:rPr>
        <w:t>and escalate</w:t>
      </w:r>
      <w:r w:rsidR="00974F04" w:rsidRPr="00A47C0A">
        <w:rPr>
          <w:rFonts w:cs="Times New Roman"/>
          <w:i/>
        </w:rPr>
        <w:t>d</w:t>
      </w:r>
      <w:r w:rsidR="00D1015A" w:rsidRPr="00A47C0A">
        <w:rPr>
          <w:rFonts w:cs="Times New Roman"/>
          <w:i/>
        </w:rPr>
        <w:t xml:space="preserve"> data issues that cannot be resolved by the DGB. In addition, the data governance coordinator manages data governance goals and action items and </w:t>
      </w:r>
      <w:r w:rsidR="00974F04" w:rsidRPr="00A47C0A">
        <w:rPr>
          <w:rFonts w:cs="Times New Roman"/>
          <w:i/>
        </w:rPr>
        <w:t>documents</w:t>
      </w:r>
      <w:r w:rsidR="00D1015A" w:rsidRPr="00A47C0A">
        <w:rPr>
          <w:rFonts w:cs="Times New Roman"/>
          <w:i/>
        </w:rPr>
        <w:t xml:space="preserve"> policies and processes.</w:t>
      </w:r>
    </w:p>
    <w:p w14:paraId="41FD349D" w14:textId="77777777" w:rsidR="00DB1542" w:rsidRPr="00A47C0A" w:rsidRDefault="00DB1542" w:rsidP="00FA70A5">
      <w:pPr>
        <w:autoSpaceDE w:val="0"/>
        <w:autoSpaceDN w:val="0"/>
        <w:adjustRightInd w:val="0"/>
        <w:spacing w:before="100" w:beforeAutospacing="1" w:after="100" w:afterAutospacing="1"/>
        <w:rPr>
          <w:rFonts w:cs="Times New Roman"/>
          <w:b/>
          <w:i/>
          <w:iCs/>
        </w:rPr>
      </w:pPr>
      <w:bookmarkStart w:id="29" w:name="_Toc445464330"/>
      <w:bookmarkStart w:id="30" w:name="_Toc455147308"/>
      <w:r w:rsidRPr="00A47C0A">
        <w:rPr>
          <w:rStyle w:val="Heading2Char"/>
          <w:i/>
        </w:rPr>
        <w:t>Data Owners</w:t>
      </w:r>
      <w:bookmarkEnd w:id="29"/>
      <w:bookmarkEnd w:id="30"/>
      <w:r w:rsidR="00070B28" w:rsidRPr="00A47C0A">
        <w:rPr>
          <w:rStyle w:val="Heading2Char"/>
          <w:i/>
        </w:rPr>
        <w:br/>
      </w:r>
      <w:r w:rsidRPr="00A47C0A">
        <w:rPr>
          <w:rFonts w:cs="Times New Roman"/>
          <w:i/>
        </w:rPr>
        <w:t xml:space="preserve">Data owners are executive and program directors at OSDE who serve on the DGB. They are the individuals within the agency ultimately responsible for defining, collecting, protecting and providing access to data. </w:t>
      </w:r>
    </w:p>
    <w:p w14:paraId="29D833A4" w14:textId="77777777" w:rsidR="00A90147" w:rsidRPr="00A47C0A" w:rsidRDefault="00DB1542" w:rsidP="00940C76">
      <w:pPr>
        <w:autoSpaceDE w:val="0"/>
        <w:autoSpaceDN w:val="0"/>
        <w:adjustRightInd w:val="0"/>
        <w:spacing w:before="100" w:beforeAutospacing="1" w:after="100" w:afterAutospacing="1"/>
        <w:rPr>
          <w:rFonts w:cs="Times New Roman"/>
          <w:i/>
        </w:rPr>
      </w:pPr>
      <w:bookmarkStart w:id="31" w:name="_Toc445464331"/>
      <w:bookmarkStart w:id="32" w:name="_Toc455147309"/>
      <w:r w:rsidRPr="00A47C0A">
        <w:rPr>
          <w:rStyle w:val="Heading2Char"/>
          <w:i/>
        </w:rPr>
        <w:t>Data Stewards</w:t>
      </w:r>
      <w:bookmarkEnd w:id="31"/>
      <w:bookmarkEnd w:id="32"/>
      <w:r w:rsidR="00070B28" w:rsidRPr="00A47C0A">
        <w:rPr>
          <w:rStyle w:val="Heading2Char"/>
          <w:i/>
        </w:rPr>
        <w:br/>
      </w:r>
      <w:r w:rsidRPr="00A47C0A">
        <w:rPr>
          <w:rFonts w:cs="Times New Roman"/>
          <w:i/>
        </w:rPr>
        <w:t xml:space="preserve">Data stewards are employees in program areas that work directly with data. They are subject matter experts and the most knowledgeable authorities on data and </w:t>
      </w:r>
      <w:r w:rsidR="00C9167A" w:rsidRPr="00A47C0A">
        <w:rPr>
          <w:rFonts w:cs="Times New Roman"/>
          <w:i/>
        </w:rPr>
        <w:t xml:space="preserve">program-specific </w:t>
      </w:r>
      <w:r w:rsidRPr="00A47C0A">
        <w:rPr>
          <w:rFonts w:cs="Times New Roman"/>
          <w:i/>
        </w:rPr>
        <w:t xml:space="preserve">database systems as well as the business processes that use the data. Data stewards also include </w:t>
      </w:r>
      <w:r w:rsidR="00C9167A" w:rsidRPr="00A47C0A">
        <w:rPr>
          <w:rFonts w:cs="Times New Roman"/>
          <w:i/>
        </w:rPr>
        <w:t xml:space="preserve">OSDE and OMES </w:t>
      </w:r>
      <w:r w:rsidRPr="00A47C0A">
        <w:rPr>
          <w:rFonts w:cs="Times New Roman"/>
          <w:i/>
        </w:rPr>
        <w:t>data architects, database administrators and technical end users</w:t>
      </w:r>
      <w:r w:rsidR="00C9167A" w:rsidRPr="00A47C0A">
        <w:rPr>
          <w:rFonts w:cs="Times New Roman"/>
          <w:i/>
        </w:rPr>
        <w:t xml:space="preserve"> who work closely with data</w:t>
      </w:r>
      <w:r w:rsidRPr="00A47C0A">
        <w:rPr>
          <w:rFonts w:cs="Times New Roman"/>
          <w:i/>
        </w:rPr>
        <w:t xml:space="preserve">. </w:t>
      </w:r>
    </w:p>
    <w:p w14:paraId="6641F4CA" w14:textId="7B91872B" w:rsidR="00940C76" w:rsidRPr="00A47C0A" w:rsidRDefault="00940C76" w:rsidP="005077FB">
      <w:pPr>
        <w:pStyle w:val="Heading2"/>
      </w:pPr>
      <w:bookmarkStart w:id="33" w:name="_Toc445464332"/>
      <w:bookmarkStart w:id="34" w:name="_Toc455147310"/>
      <w:r w:rsidRPr="00A47C0A">
        <w:t>Data Stakeholders</w:t>
      </w:r>
      <w:bookmarkEnd w:id="33"/>
      <w:bookmarkEnd w:id="34"/>
    </w:p>
    <w:p w14:paraId="0B58DDE6" w14:textId="1DBF3DFD" w:rsidR="00940C76" w:rsidRPr="00A47C0A" w:rsidRDefault="00940C76" w:rsidP="00940C76">
      <w:pPr>
        <w:widowControl w:val="0"/>
        <w:rPr>
          <w:rFonts w:cs="Times New Roman"/>
          <w:i/>
        </w:rPr>
      </w:pPr>
      <w:r w:rsidRPr="00A47C0A">
        <w:rPr>
          <w:rFonts w:cs="Times New Roman"/>
          <w:i/>
        </w:rPr>
        <w:t xml:space="preserve">OSDE has </w:t>
      </w:r>
      <w:r w:rsidR="007E3038" w:rsidRPr="00A47C0A">
        <w:rPr>
          <w:rFonts w:cs="Times New Roman"/>
          <w:i/>
        </w:rPr>
        <w:t xml:space="preserve">numerous stakeholders that </w:t>
      </w:r>
      <w:r w:rsidRPr="00A47C0A">
        <w:rPr>
          <w:rFonts w:cs="Times New Roman"/>
          <w:i/>
        </w:rPr>
        <w:t xml:space="preserve">require either student level or aggregate data sets.  Some of </w:t>
      </w:r>
      <w:r w:rsidR="007E3038" w:rsidRPr="00A47C0A">
        <w:rPr>
          <w:rFonts w:cs="Times New Roman"/>
          <w:i/>
        </w:rPr>
        <w:t>the</w:t>
      </w:r>
      <w:r w:rsidRPr="00A47C0A">
        <w:rPr>
          <w:rFonts w:cs="Times New Roman"/>
          <w:i/>
        </w:rPr>
        <w:t xml:space="preserve"> key stakeholders are:</w:t>
      </w:r>
    </w:p>
    <w:p w14:paraId="6B458556" w14:textId="77777777" w:rsidR="00940C76" w:rsidRPr="00A47C0A" w:rsidRDefault="00940C76" w:rsidP="00940C76">
      <w:pPr>
        <w:widowControl w:val="0"/>
        <w:rPr>
          <w:rFonts w:cs="Times New Roman"/>
          <w:i/>
        </w:rPr>
      </w:pPr>
    </w:p>
    <w:p w14:paraId="58C2C27A" w14:textId="77777777" w:rsidR="009448DE" w:rsidRPr="00A47C0A" w:rsidRDefault="009448DE" w:rsidP="00940C76">
      <w:pPr>
        <w:pStyle w:val="ListParagraph"/>
        <w:widowControl w:val="0"/>
        <w:numPr>
          <w:ilvl w:val="0"/>
          <w:numId w:val="13"/>
        </w:numPr>
        <w:rPr>
          <w:rFonts w:cs="Times New Roman"/>
          <w:i/>
        </w:rPr>
        <w:sectPr w:rsidR="009448DE" w:rsidRPr="00A47C0A" w:rsidSect="009448DE">
          <w:footerReference w:type="default" r:id="rId14"/>
          <w:pgSz w:w="12240" w:h="15840"/>
          <w:pgMar w:top="1440" w:right="1440" w:bottom="1440" w:left="1440" w:header="720" w:footer="720" w:gutter="0"/>
          <w:pgNumType w:start="3"/>
          <w:cols w:space="720"/>
          <w:docGrid w:linePitch="360"/>
        </w:sectPr>
      </w:pPr>
    </w:p>
    <w:p w14:paraId="65192AB4" w14:textId="534D9168" w:rsidR="00940C76" w:rsidRPr="00A47C0A" w:rsidRDefault="00940C76" w:rsidP="00940C76">
      <w:pPr>
        <w:pStyle w:val="ListParagraph"/>
        <w:widowControl w:val="0"/>
        <w:numPr>
          <w:ilvl w:val="0"/>
          <w:numId w:val="13"/>
        </w:numPr>
        <w:rPr>
          <w:rFonts w:cs="Times New Roman"/>
          <w:i/>
        </w:rPr>
      </w:pPr>
      <w:r w:rsidRPr="00A47C0A">
        <w:rPr>
          <w:rFonts w:cs="Times New Roman"/>
          <w:i/>
        </w:rPr>
        <w:t>Legislators</w:t>
      </w:r>
      <w:r w:rsidR="00CC636C" w:rsidRPr="00A47C0A">
        <w:rPr>
          <w:rFonts w:cs="Times New Roman"/>
          <w:i/>
        </w:rPr>
        <w:t xml:space="preserve"> and </w:t>
      </w:r>
      <w:r w:rsidR="002A4693">
        <w:rPr>
          <w:rFonts w:cs="Times New Roman"/>
          <w:i/>
        </w:rPr>
        <w:t>O</w:t>
      </w:r>
      <w:r w:rsidR="002A4693" w:rsidRPr="00A47C0A">
        <w:rPr>
          <w:rFonts w:cs="Times New Roman"/>
          <w:i/>
        </w:rPr>
        <w:t xml:space="preserve">ther </w:t>
      </w:r>
      <w:r w:rsidR="00CC636C" w:rsidRPr="00A47C0A">
        <w:rPr>
          <w:rFonts w:cs="Times New Roman"/>
          <w:i/>
        </w:rPr>
        <w:t>Government Officials</w:t>
      </w:r>
    </w:p>
    <w:p w14:paraId="2DA5FE78" w14:textId="53966A4D" w:rsidR="00940C76" w:rsidRPr="00A47C0A" w:rsidRDefault="00CC636C" w:rsidP="00940C76">
      <w:pPr>
        <w:pStyle w:val="ListParagraph"/>
        <w:widowControl w:val="0"/>
        <w:numPr>
          <w:ilvl w:val="0"/>
          <w:numId w:val="13"/>
        </w:numPr>
        <w:rPr>
          <w:rFonts w:cs="Times New Roman"/>
          <w:i/>
        </w:rPr>
      </w:pPr>
      <w:r w:rsidRPr="00A47C0A">
        <w:rPr>
          <w:rFonts w:cs="Times New Roman"/>
          <w:i/>
        </w:rPr>
        <w:t xml:space="preserve">Oklahoma </w:t>
      </w:r>
      <w:r w:rsidR="00940C76" w:rsidRPr="00A47C0A">
        <w:rPr>
          <w:rFonts w:cs="Times New Roman"/>
          <w:i/>
        </w:rPr>
        <w:t>School Districts</w:t>
      </w:r>
    </w:p>
    <w:p w14:paraId="5420015B" w14:textId="5777E031" w:rsidR="00940C76" w:rsidRPr="00A47C0A" w:rsidRDefault="00940C76" w:rsidP="00940C76">
      <w:pPr>
        <w:pStyle w:val="ListParagraph"/>
        <w:widowControl w:val="0"/>
        <w:numPr>
          <w:ilvl w:val="0"/>
          <w:numId w:val="13"/>
        </w:numPr>
        <w:rPr>
          <w:rFonts w:cs="Times New Roman"/>
          <w:i/>
        </w:rPr>
      </w:pPr>
      <w:r w:rsidRPr="00A47C0A">
        <w:rPr>
          <w:rFonts w:cs="Times New Roman"/>
          <w:i/>
        </w:rPr>
        <w:t>Parents</w:t>
      </w:r>
      <w:r w:rsidR="00CC636C" w:rsidRPr="00A47C0A">
        <w:rPr>
          <w:rFonts w:cs="Times New Roman"/>
          <w:i/>
        </w:rPr>
        <w:t xml:space="preserve"> and Students</w:t>
      </w:r>
    </w:p>
    <w:p w14:paraId="52641813" w14:textId="77777777" w:rsidR="00940C76" w:rsidRPr="00A47C0A" w:rsidRDefault="00940C76" w:rsidP="00940C76">
      <w:pPr>
        <w:pStyle w:val="ListParagraph"/>
        <w:widowControl w:val="0"/>
        <w:numPr>
          <w:ilvl w:val="0"/>
          <w:numId w:val="13"/>
        </w:numPr>
        <w:rPr>
          <w:rFonts w:cs="Times New Roman"/>
          <w:i/>
        </w:rPr>
      </w:pPr>
      <w:r w:rsidRPr="00A47C0A">
        <w:rPr>
          <w:rFonts w:cs="Times New Roman"/>
          <w:i/>
        </w:rPr>
        <w:t>Research Institutions</w:t>
      </w:r>
    </w:p>
    <w:p w14:paraId="64FC7647" w14:textId="7EBADA2B" w:rsidR="00940C76" w:rsidRPr="00A47C0A" w:rsidRDefault="00940C76" w:rsidP="00940C76">
      <w:pPr>
        <w:pStyle w:val="ListParagraph"/>
        <w:widowControl w:val="0"/>
        <w:numPr>
          <w:ilvl w:val="0"/>
          <w:numId w:val="13"/>
        </w:numPr>
        <w:rPr>
          <w:rFonts w:cs="Times New Roman"/>
          <w:i/>
        </w:rPr>
      </w:pPr>
      <w:r w:rsidRPr="00A47C0A">
        <w:rPr>
          <w:rFonts w:cs="Times New Roman"/>
          <w:i/>
        </w:rPr>
        <w:t>Higher Education Institutions</w:t>
      </w:r>
      <w:r w:rsidR="00CC636C" w:rsidRPr="00A47C0A">
        <w:rPr>
          <w:rFonts w:cs="Times New Roman"/>
          <w:i/>
        </w:rPr>
        <w:t xml:space="preserve"> </w:t>
      </w:r>
    </w:p>
    <w:p w14:paraId="5205EBB8" w14:textId="283F335A" w:rsidR="009448DE" w:rsidRPr="00A47C0A" w:rsidRDefault="007B74F0" w:rsidP="00940C76">
      <w:pPr>
        <w:pStyle w:val="ListParagraph"/>
        <w:widowControl w:val="0"/>
        <w:numPr>
          <w:ilvl w:val="0"/>
          <w:numId w:val="13"/>
        </w:numPr>
        <w:rPr>
          <w:rFonts w:cs="Times New Roman"/>
          <w:i/>
        </w:rPr>
      </w:pPr>
      <w:r w:rsidRPr="00A47C0A">
        <w:rPr>
          <w:rFonts w:cs="Times New Roman"/>
          <w:i/>
        </w:rPr>
        <w:t>Career</w:t>
      </w:r>
      <w:r w:rsidR="009448DE" w:rsidRPr="00A47C0A">
        <w:rPr>
          <w:rFonts w:cs="Times New Roman"/>
          <w:i/>
        </w:rPr>
        <w:t>Tech</w:t>
      </w:r>
    </w:p>
    <w:p w14:paraId="2AF05538" w14:textId="77777777" w:rsidR="00940C76" w:rsidRPr="00A47C0A" w:rsidRDefault="00940C76" w:rsidP="00940C76">
      <w:pPr>
        <w:pStyle w:val="ListParagraph"/>
        <w:widowControl w:val="0"/>
        <w:numPr>
          <w:ilvl w:val="0"/>
          <w:numId w:val="13"/>
        </w:numPr>
        <w:rPr>
          <w:rFonts w:cs="Times New Roman"/>
          <w:i/>
        </w:rPr>
      </w:pPr>
      <w:r w:rsidRPr="00A47C0A">
        <w:rPr>
          <w:rFonts w:cs="Times New Roman"/>
          <w:i/>
        </w:rPr>
        <w:t>Other State Agencies</w:t>
      </w:r>
    </w:p>
    <w:p w14:paraId="61020089" w14:textId="77777777" w:rsidR="00940C76" w:rsidRPr="00A47C0A" w:rsidRDefault="00940C76" w:rsidP="00940C76">
      <w:pPr>
        <w:pStyle w:val="ListParagraph"/>
        <w:widowControl w:val="0"/>
        <w:numPr>
          <w:ilvl w:val="0"/>
          <w:numId w:val="13"/>
        </w:numPr>
        <w:rPr>
          <w:rFonts w:cs="Times New Roman"/>
          <w:i/>
        </w:rPr>
      </w:pPr>
      <w:r w:rsidRPr="00A47C0A">
        <w:rPr>
          <w:rFonts w:cs="Times New Roman"/>
          <w:i/>
        </w:rPr>
        <w:t>Federal Agencies</w:t>
      </w:r>
    </w:p>
    <w:p w14:paraId="3E685071" w14:textId="75442D9A" w:rsidR="00CC636C" w:rsidRPr="00A47C0A" w:rsidRDefault="00CC636C" w:rsidP="00CC636C">
      <w:pPr>
        <w:pStyle w:val="ListParagraph"/>
        <w:widowControl w:val="0"/>
        <w:numPr>
          <w:ilvl w:val="0"/>
          <w:numId w:val="13"/>
        </w:numPr>
        <w:rPr>
          <w:rFonts w:cs="Times New Roman"/>
          <w:i/>
        </w:rPr>
      </w:pPr>
      <w:r w:rsidRPr="00A47C0A">
        <w:rPr>
          <w:rFonts w:cs="Times New Roman"/>
          <w:i/>
        </w:rPr>
        <w:t>Media</w:t>
      </w:r>
    </w:p>
    <w:p w14:paraId="12168E80" w14:textId="77777777" w:rsidR="00940C76" w:rsidRPr="00A47C0A" w:rsidRDefault="00940C76" w:rsidP="00940C76">
      <w:pPr>
        <w:pStyle w:val="ListParagraph"/>
        <w:widowControl w:val="0"/>
        <w:numPr>
          <w:ilvl w:val="0"/>
          <w:numId w:val="13"/>
        </w:numPr>
        <w:rPr>
          <w:rFonts w:cs="Times New Roman"/>
          <w:i/>
        </w:rPr>
      </w:pPr>
      <w:r w:rsidRPr="00A47C0A">
        <w:rPr>
          <w:rFonts w:cs="Times New Roman"/>
          <w:i/>
        </w:rPr>
        <w:t>Special Interest Groups</w:t>
      </w:r>
    </w:p>
    <w:p w14:paraId="7E3FBB95" w14:textId="5F2988F4" w:rsidR="00CC636C" w:rsidRPr="00A47C0A" w:rsidRDefault="00CC636C" w:rsidP="00CC636C">
      <w:pPr>
        <w:pStyle w:val="ListParagraph"/>
        <w:widowControl w:val="0"/>
        <w:numPr>
          <w:ilvl w:val="0"/>
          <w:numId w:val="13"/>
        </w:numPr>
        <w:rPr>
          <w:rFonts w:cs="Times New Roman"/>
          <w:i/>
        </w:rPr>
      </w:pPr>
      <w:r w:rsidRPr="00A47C0A">
        <w:rPr>
          <w:rFonts w:cs="Times New Roman"/>
          <w:i/>
        </w:rPr>
        <w:t>General Public</w:t>
      </w:r>
    </w:p>
    <w:p w14:paraId="4EE2C7ED" w14:textId="77777777" w:rsidR="009448DE" w:rsidRPr="001C0F55" w:rsidRDefault="009448DE" w:rsidP="005077FB">
      <w:pPr>
        <w:pStyle w:val="Heading1"/>
        <w:sectPr w:rsidR="009448DE" w:rsidRPr="001C0F55" w:rsidSect="009448DE">
          <w:type w:val="continuous"/>
          <w:pgSz w:w="12240" w:h="15840"/>
          <w:pgMar w:top="1440" w:right="1440" w:bottom="1440" w:left="1440" w:header="720" w:footer="720" w:gutter="0"/>
          <w:pgNumType w:start="3"/>
          <w:cols w:num="2" w:space="720"/>
          <w:docGrid w:linePitch="360"/>
        </w:sectPr>
      </w:pPr>
      <w:bookmarkStart w:id="35" w:name="_Toc445464333"/>
      <w:bookmarkStart w:id="36" w:name="_Toc421543292"/>
    </w:p>
    <w:p w14:paraId="4CB9D2E7" w14:textId="61D02A41" w:rsidR="007E3038" w:rsidRPr="001C0F55" w:rsidRDefault="007E3038" w:rsidP="005077FB">
      <w:pPr>
        <w:pStyle w:val="Heading2"/>
      </w:pPr>
      <w:bookmarkStart w:id="37" w:name="_Toc455147311"/>
      <w:r w:rsidRPr="001C0F55">
        <w:t xml:space="preserve">Data Governance </w:t>
      </w:r>
      <w:r w:rsidR="00514105" w:rsidRPr="001C0F55">
        <w:t>Structure</w:t>
      </w:r>
      <w:r w:rsidR="00B33A9F" w:rsidRPr="001C0F55">
        <w:t xml:space="preserve">: </w:t>
      </w:r>
      <w:r w:rsidR="00514105" w:rsidRPr="001C0F55">
        <w:t xml:space="preserve">Tiers, </w:t>
      </w:r>
      <w:r w:rsidR="00B33A9F" w:rsidRPr="001C0F55">
        <w:t>Responsibilities and Objectives</w:t>
      </w:r>
      <w:bookmarkEnd w:id="35"/>
      <w:bookmarkEnd w:id="37"/>
    </w:p>
    <w:p w14:paraId="3F2C9F1E" w14:textId="794CA146" w:rsidR="00A47C0A" w:rsidRPr="00B067B7" w:rsidRDefault="00A47C0A" w:rsidP="005077FB">
      <w:pPr>
        <w:pStyle w:val="Heading2"/>
      </w:pPr>
      <w:bookmarkStart w:id="38" w:name="_Toc455147312"/>
      <w:bookmarkStart w:id="39" w:name="_Toc445464334"/>
      <w:bookmarkStart w:id="40" w:name="_Toc419625098"/>
      <w:bookmarkStart w:id="41" w:name="_Toc419625244"/>
      <w:bookmarkStart w:id="42" w:name="_Toc421543293"/>
      <w:bookmarkEnd w:id="36"/>
      <w:r w:rsidRPr="00B067B7">
        <w:t>[Include the responsibilities and objectives as well as a brief description of each data governance committee.]</w:t>
      </w:r>
      <w:bookmarkEnd w:id="38"/>
    </w:p>
    <w:p w14:paraId="7C039725" w14:textId="5C1B036D" w:rsidR="002E105F" w:rsidRPr="00A47C0A" w:rsidRDefault="00A47C0A" w:rsidP="005077FB">
      <w:pPr>
        <w:pStyle w:val="Heading2"/>
      </w:pPr>
      <w:bookmarkStart w:id="43" w:name="_Toc455147313"/>
      <w:r w:rsidRPr="00B067B7">
        <w:rPr>
          <w:rFonts w:ascii="Times New Roman" w:hAnsi="Times New Roman" w:cs="Times New Roman"/>
        </w:rPr>
        <w:t>Example:</w:t>
      </w:r>
      <w:r w:rsidRPr="00B067B7">
        <w:rPr>
          <w:rFonts w:ascii="Times New Roman" w:hAnsi="Times New Roman" w:cs="Times New Roman"/>
        </w:rPr>
        <w:br/>
      </w:r>
      <w:r w:rsidR="002E105F" w:rsidRPr="00A47C0A">
        <w:t>Superintendent</w:t>
      </w:r>
      <w:r w:rsidR="00940C76" w:rsidRPr="00A47C0A">
        <w:t xml:space="preserve"> and</w:t>
      </w:r>
      <w:r w:rsidR="002E105F" w:rsidRPr="00A47C0A">
        <w:t xml:space="preserve"> Cabinet</w:t>
      </w:r>
      <w:bookmarkEnd w:id="39"/>
      <w:bookmarkEnd w:id="43"/>
    </w:p>
    <w:bookmarkEnd w:id="40"/>
    <w:bookmarkEnd w:id="41"/>
    <w:bookmarkEnd w:id="42"/>
    <w:p w14:paraId="30CA72C9" w14:textId="0BD0C92E" w:rsidR="00025FA7" w:rsidRPr="00A47C0A" w:rsidRDefault="005B7BD9" w:rsidP="005B7BD9">
      <w:pPr>
        <w:rPr>
          <w:rFonts w:cs="Times New Roman"/>
          <w:i/>
        </w:rPr>
      </w:pPr>
      <w:r w:rsidRPr="00A47C0A">
        <w:rPr>
          <w:rFonts w:cs="Times New Roman"/>
          <w:i/>
        </w:rPr>
        <w:t xml:space="preserve">The </w:t>
      </w:r>
      <w:r w:rsidR="002A4693">
        <w:rPr>
          <w:rFonts w:cs="Times New Roman"/>
          <w:i/>
        </w:rPr>
        <w:t>s</w:t>
      </w:r>
      <w:r w:rsidR="002A4693" w:rsidRPr="00A47C0A">
        <w:rPr>
          <w:rFonts w:cs="Times New Roman"/>
          <w:i/>
        </w:rPr>
        <w:t xml:space="preserve">uperintendent </w:t>
      </w:r>
      <w:r w:rsidRPr="00A47C0A">
        <w:rPr>
          <w:rFonts w:cs="Times New Roman"/>
          <w:i/>
        </w:rPr>
        <w:t xml:space="preserve">has ultimate authority and responsibility over the data governance program. </w:t>
      </w:r>
      <w:r w:rsidR="00025FA7" w:rsidRPr="00A47C0A">
        <w:rPr>
          <w:rFonts w:cs="Times New Roman"/>
          <w:i/>
        </w:rPr>
        <w:t xml:space="preserve">The </w:t>
      </w:r>
      <w:r w:rsidR="002A4693">
        <w:rPr>
          <w:rFonts w:cs="Times New Roman"/>
          <w:i/>
        </w:rPr>
        <w:t>s</w:t>
      </w:r>
      <w:r w:rsidR="002A4693" w:rsidRPr="00A47C0A">
        <w:rPr>
          <w:rFonts w:cs="Times New Roman"/>
          <w:i/>
        </w:rPr>
        <w:t>uperintendent</w:t>
      </w:r>
      <w:r w:rsidR="00940C76" w:rsidRPr="00A47C0A">
        <w:rPr>
          <w:rFonts w:cs="Times New Roman"/>
          <w:i/>
        </w:rPr>
        <w:t xml:space="preserve">, with the direct support of the </w:t>
      </w:r>
      <w:r w:rsidR="002A4693">
        <w:rPr>
          <w:rFonts w:cs="Times New Roman"/>
          <w:i/>
        </w:rPr>
        <w:t>c</w:t>
      </w:r>
      <w:r w:rsidR="002A4693" w:rsidRPr="00A47C0A">
        <w:rPr>
          <w:rFonts w:cs="Times New Roman"/>
          <w:i/>
        </w:rPr>
        <w:t>abinet</w:t>
      </w:r>
      <w:r w:rsidR="00940C76" w:rsidRPr="00A47C0A">
        <w:rPr>
          <w:rFonts w:cs="Times New Roman"/>
          <w:i/>
        </w:rPr>
        <w:t>,</w:t>
      </w:r>
      <w:r w:rsidR="002E105F" w:rsidRPr="00A47C0A">
        <w:rPr>
          <w:rFonts w:cs="Times New Roman"/>
          <w:i/>
        </w:rPr>
        <w:t xml:space="preserve"> </w:t>
      </w:r>
      <w:r w:rsidR="00025FA7" w:rsidRPr="00A47C0A">
        <w:rPr>
          <w:rFonts w:cs="Times New Roman"/>
          <w:i/>
        </w:rPr>
        <w:t xml:space="preserve">establishes the strategic vision and sets goals for the agency. </w:t>
      </w:r>
      <w:r w:rsidR="00940C76" w:rsidRPr="00A47C0A">
        <w:rPr>
          <w:rFonts w:cs="Times New Roman"/>
          <w:i/>
        </w:rPr>
        <w:t>They</w:t>
      </w:r>
      <w:r w:rsidR="00025FA7" w:rsidRPr="00A47C0A">
        <w:rPr>
          <w:rFonts w:cs="Times New Roman"/>
          <w:i/>
        </w:rPr>
        <w:t xml:space="preserve"> ensure that data governance is aligned with the strategic direction of the OSDE, ensuring that data governance efforts address all relevant and mission-critical needs of the enterprise. It manages data governance as an integrated program rather than as a set of unconnected projects. Finally, it recommends data governance solutions, priorities and policies to the </w:t>
      </w:r>
      <w:r w:rsidR="002A4693">
        <w:rPr>
          <w:rFonts w:cs="Times New Roman"/>
          <w:i/>
        </w:rPr>
        <w:t>s</w:t>
      </w:r>
      <w:r w:rsidR="002A4693" w:rsidRPr="00A47C0A">
        <w:rPr>
          <w:rFonts w:cs="Times New Roman"/>
          <w:i/>
        </w:rPr>
        <w:t xml:space="preserve">tate </w:t>
      </w:r>
      <w:r w:rsidR="002A4693">
        <w:rPr>
          <w:rFonts w:cs="Times New Roman"/>
          <w:i/>
        </w:rPr>
        <w:t>s</w:t>
      </w:r>
      <w:r w:rsidR="002A4693" w:rsidRPr="00A47C0A">
        <w:rPr>
          <w:rFonts w:cs="Times New Roman"/>
          <w:i/>
        </w:rPr>
        <w:t xml:space="preserve">uperintendent </w:t>
      </w:r>
      <w:r w:rsidR="00025FA7" w:rsidRPr="00A47C0A">
        <w:rPr>
          <w:rFonts w:cs="Times New Roman"/>
          <w:i/>
        </w:rPr>
        <w:t xml:space="preserve">for approval. </w:t>
      </w:r>
    </w:p>
    <w:p w14:paraId="647907E1" w14:textId="77777777" w:rsidR="00B33A9F" w:rsidRPr="00A47C0A" w:rsidRDefault="00B33A9F" w:rsidP="005B7BD9">
      <w:pPr>
        <w:rPr>
          <w:rFonts w:cs="Times New Roman"/>
          <w:i/>
        </w:rPr>
      </w:pPr>
    </w:p>
    <w:p w14:paraId="61A244BC" w14:textId="67D042F8" w:rsidR="00025FA7" w:rsidRPr="00A47C0A" w:rsidRDefault="00025FA7" w:rsidP="00B33A9F">
      <w:pPr>
        <w:rPr>
          <w:b/>
          <w:i/>
        </w:rPr>
      </w:pPr>
      <w:bookmarkStart w:id="44" w:name="_Toc445464335"/>
      <w:r w:rsidRPr="00A47C0A">
        <w:rPr>
          <w:b/>
          <w:i/>
        </w:rPr>
        <w:t xml:space="preserve">Responsibilities of the </w:t>
      </w:r>
      <w:r w:rsidR="005B7BD9" w:rsidRPr="00A47C0A">
        <w:rPr>
          <w:b/>
          <w:i/>
        </w:rPr>
        <w:t xml:space="preserve">Superintendent and </w:t>
      </w:r>
      <w:r w:rsidR="002E105F" w:rsidRPr="00A47C0A">
        <w:rPr>
          <w:b/>
          <w:i/>
        </w:rPr>
        <w:t>Cabinet</w:t>
      </w:r>
      <w:r w:rsidR="00955C35" w:rsidRPr="00A47C0A">
        <w:rPr>
          <w:b/>
          <w:i/>
        </w:rPr>
        <w:t>:</w:t>
      </w:r>
      <w:bookmarkEnd w:id="44"/>
    </w:p>
    <w:p w14:paraId="2933D796" w14:textId="77777777" w:rsidR="00025FA7" w:rsidRPr="00A47C0A" w:rsidRDefault="00025FA7" w:rsidP="00DB1542">
      <w:pPr>
        <w:pStyle w:val="ListParagraph"/>
        <w:numPr>
          <w:ilvl w:val="0"/>
          <w:numId w:val="6"/>
        </w:numPr>
        <w:spacing w:before="100" w:beforeAutospacing="1" w:after="100" w:afterAutospacing="1"/>
        <w:rPr>
          <w:rFonts w:cs="Times New Roman"/>
          <w:i/>
        </w:rPr>
      </w:pPr>
      <w:r w:rsidRPr="00A47C0A">
        <w:rPr>
          <w:rFonts w:cs="Times New Roman"/>
          <w:i/>
        </w:rPr>
        <w:t>Articulate mission and strategic goals of the data governance program</w:t>
      </w:r>
      <w:r w:rsidR="00BB318A" w:rsidRPr="00A47C0A">
        <w:rPr>
          <w:rFonts w:cs="Times New Roman"/>
          <w:i/>
        </w:rPr>
        <w:t>.</w:t>
      </w:r>
    </w:p>
    <w:p w14:paraId="44E24F90" w14:textId="77777777" w:rsidR="00025FA7" w:rsidRPr="00A47C0A" w:rsidRDefault="00025FA7" w:rsidP="00DB1542">
      <w:pPr>
        <w:pStyle w:val="ListParagraph"/>
        <w:numPr>
          <w:ilvl w:val="0"/>
          <w:numId w:val="6"/>
        </w:numPr>
        <w:spacing w:before="100" w:beforeAutospacing="1" w:after="100" w:afterAutospacing="1"/>
        <w:rPr>
          <w:rFonts w:cs="Times New Roman"/>
          <w:i/>
        </w:rPr>
      </w:pPr>
      <w:r w:rsidRPr="00A47C0A">
        <w:rPr>
          <w:rFonts w:cs="Times New Roman"/>
          <w:i/>
        </w:rPr>
        <w:t>Secure the support, resources and cooperation needed to operate the program</w:t>
      </w:r>
      <w:r w:rsidR="00BB318A" w:rsidRPr="00A47C0A">
        <w:rPr>
          <w:rFonts w:cs="Times New Roman"/>
          <w:i/>
        </w:rPr>
        <w:t>.</w:t>
      </w:r>
    </w:p>
    <w:p w14:paraId="39131863" w14:textId="77777777" w:rsidR="00025FA7" w:rsidRPr="00A47C0A" w:rsidRDefault="00025FA7" w:rsidP="00DB1542">
      <w:pPr>
        <w:pStyle w:val="ListParagraph"/>
        <w:numPr>
          <w:ilvl w:val="0"/>
          <w:numId w:val="6"/>
        </w:numPr>
        <w:spacing w:before="100" w:beforeAutospacing="1" w:after="100" w:afterAutospacing="1"/>
        <w:rPr>
          <w:rFonts w:cs="Times New Roman"/>
          <w:i/>
        </w:rPr>
      </w:pPr>
      <w:r w:rsidRPr="00A47C0A">
        <w:rPr>
          <w:rFonts w:cs="Times New Roman"/>
          <w:i/>
        </w:rPr>
        <w:t>Resolve problems and unresolved issues escalated from the DGB</w:t>
      </w:r>
      <w:r w:rsidR="00BB318A" w:rsidRPr="00A47C0A">
        <w:rPr>
          <w:rFonts w:cs="Times New Roman"/>
          <w:i/>
        </w:rPr>
        <w:t>.</w:t>
      </w:r>
    </w:p>
    <w:p w14:paraId="2C9B55F9" w14:textId="3C7C8774" w:rsidR="00025FA7" w:rsidRPr="00A47C0A" w:rsidRDefault="00025FA7" w:rsidP="00DB1542">
      <w:pPr>
        <w:pStyle w:val="ListParagraph"/>
        <w:numPr>
          <w:ilvl w:val="0"/>
          <w:numId w:val="6"/>
        </w:numPr>
        <w:spacing w:before="100" w:beforeAutospacing="1" w:after="100" w:afterAutospacing="1"/>
        <w:rPr>
          <w:rFonts w:cs="Times New Roman"/>
          <w:i/>
        </w:rPr>
      </w:pPr>
      <w:r w:rsidRPr="00A47C0A">
        <w:rPr>
          <w:rFonts w:cs="Times New Roman"/>
          <w:i/>
        </w:rPr>
        <w:t xml:space="preserve">Advise the </w:t>
      </w:r>
      <w:r w:rsidR="00E43437">
        <w:rPr>
          <w:rFonts w:cs="Times New Roman"/>
          <w:i/>
        </w:rPr>
        <w:t>s</w:t>
      </w:r>
      <w:r w:rsidR="00E43437" w:rsidRPr="00A47C0A">
        <w:rPr>
          <w:rFonts w:cs="Times New Roman"/>
          <w:i/>
        </w:rPr>
        <w:t xml:space="preserve">tate </w:t>
      </w:r>
      <w:r w:rsidR="00E43437">
        <w:rPr>
          <w:rFonts w:cs="Times New Roman"/>
          <w:i/>
        </w:rPr>
        <w:t>s</w:t>
      </w:r>
      <w:r w:rsidR="00E43437" w:rsidRPr="00A47C0A">
        <w:rPr>
          <w:rFonts w:cs="Times New Roman"/>
          <w:i/>
        </w:rPr>
        <w:t xml:space="preserve">uperintendent </w:t>
      </w:r>
      <w:r w:rsidRPr="00A47C0A">
        <w:rPr>
          <w:rFonts w:cs="Times New Roman"/>
          <w:i/>
        </w:rPr>
        <w:t>from an agency-wide perspective – or “enterprise perspective” – that is based on what is best for the organization as a whole instead of what is merely desirable for a given division or program area</w:t>
      </w:r>
      <w:r w:rsidR="00BB318A" w:rsidRPr="00A47C0A">
        <w:rPr>
          <w:rFonts w:cs="Times New Roman"/>
          <w:i/>
        </w:rPr>
        <w:t>.</w:t>
      </w:r>
    </w:p>
    <w:p w14:paraId="5E3DFA49" w14:textId="77777777" w:rsidR="00025FA7" w:rsidRPr="00A47C0A" w:rsidRDefault="00025FA7" w:rsidP="00DB1542">
      <w:pPr>
        <w:pStyle w:val="ListParagraph"/>
        <w:numPr>
          <w:ilvl w:val="0"/>
          <w:numId w:val="6"/>
        </w:numPr>
        <w:spacing w:before="100" w:beforeAutospacing="1" w:after="100" w:afterAutospacing="1"/>
        <w:rPr>
          <w:rFonts w:cs="Times New Roman"/>
          <w:i/>
        </w:rPr>
      </w:pPr>
      <w:r w:rsidRPr="00A47C0A">
        <w:rPr>
          <w:rFonts w:cs="Times New Roman"/>
          <w:i/>
        </w:rPr>
        <w:t>Ensur</w:t>
      </w:r>
      <w:r w:rsidR="00BB318A" w:rsidRPr="00A47C0A">
        <w:rPr>
          <w:rFonts w:cs="Times New Roman"/>
          <w:i/>
        </w:rPr>
        <w:t>e that each division and office</w:t>
      </w:r>
      <w:r w:rsidRPr="00A47C0A">
        <w:rPr>
          <w:rFonts w:cs="Times New Roman"/>
          <w:i/>
        </w:rPr>
        <w:t xml:space="preserve"> </w:t>
      </w:r>
      <w:r w:rsidR="00BB318A" w:rsidRPr="00A47C0A">
        <w:rPr>
          <w:rFonts w:cs="Times New Roman"/>
          <w:i/>
        </w:rPr>
        <w:t>is</w:t>
      </w:r>
      <w:r w:rsidRPr="00A47C0A">
        <w:rPr>
          <w:rFonts w:cs="Times New Roman"/>
          <w:i/>
        </w:rPr>
        <w:t xml:space="preserve"> represented on the DGB and regularly attend</w:t>
      </w:r>
      <w:r w:rsidR="00BB318A" w:rsidRPr="00A47C0A">
        <w:rPr>
          <w:rFonts w:cs="Times New Roman"/>
          <w:i/>
        </w:rPr>
        <w:t>s</w:t>
      </w:r>
      <w:r w:rsidRPr="00A47C0A">
        <w:rPr>
          <w:rFonts w:cs="Times New Roman"/>
          <w:i/>
        </w:rPr>
        <w:t xml:space="preserve"> and participate</w:t>
      </w:r>
      <w:r w:rsidR="00BB318A" w:rsidRPr="00A47C0A">
        <w:rPr>
          <w:rFonts w:cs="Times New Roman"/>
          <w:i/>
        </w:rPr>
        <w:t>s</w:t>
      </w:r>
      <w:r w:rsidRPr="00A47C0A">
        <w:rPr>
          <w:rFonts w:cs="Times New Roman"/>
          <w:i/>
        </w:rPr>
        <w:t xml:space="preserve"> in the m</w:t>
      </w:r>
      <w:r w:rsidR="00BB318A" w:rsidRPr="00A47C0A">
        <w:rPr>
          <w:rFonts w:cs="Times New Roman"/>
          <w:i/>
        </w:rPr>
        <w:t>eetings of these two committees.</w:t>
      </w:r>
    </w:p>
    <w:p w14:paraId="0AB7B1A4" w14:textId="1F7FC0B3" w:rsidR="00025FA7" w:rsidRPr="00A47C0A" w:rsidRDefault="00025FA7" w:rsidP="005B7BD9">
      <w:pPr>
        <w:spacing w:before="100" w:beforeAutospacing="1" w:after="100" w:afterAutospacing="1"/>
        <w:rPr>
          <w:rFonts w:cs="Times New Roman"/>
          <w:i/>
        </w:rPr>
      </w:pPr>
      <w:r w:rsidRPr="00A47C0A">
        <w:rPr>
          <w:rFonts w:cs="Times New Roman"/>
          <w:i/>
        </w:rPr>
        <w:t xml:space="preserve">In situations where state statute requires review or approval of data governance decisions by the State Board of Education, the </w:t>
      </w:r>
      <w:r w:rsidR="00E43437">
        <w:rPr>
          <w:rFonts w:cs="Times New Roman"/>
          <w:i/>
        </w:rPr>
        <w:t>g</w:t>
      </w:r>
      <w:r w:rsidR="00E43437" w:rsidRPr="00A47C0A">
        <w:rPr>
          <w:rFonts w:cs="Times New Roman"/>
          <w:i/>
        </w:rPr>
        <w:t xml:space="preserve">overnor </w:t>
      </w:r>
      <w:r w:rsidRPr="00A47C0A">
        <w:rPr>
          <w:rFonts w:cs="Times New Roman"/>
          <w:i/>
        </w:rPr>
        <w:t xml:space="preserve">or the legislature, the </w:t>
      </w:r>
      <w:r w:rsidR="00E43437">
        <w:rPr>
          <w:rFonts w:cs="Times New Roman"/>
          <w:i/>
        </w:rPr>
        <w:t>s</w:t>
      </w:r>
      <w:r w:rsidR="00E43437" w:rsidRPr="00A47C0A">
        <w:rPr>
          <w:rFonts w:cs="Times New Roman"/>
          <w:i/>
        </w:rPr>
        <w:t xml:space="preserve">tate </w:t>
      </w:r>
      <w:r w:rsidR="00E43437">
        <w:rPr>
          <w:rFonts w:cs="Times New Roman"/>
          <w:i/>
        </w:rPr>
        <w:t>s</w:t>
      </w:r>
      <w:r w:rsidR="00E43437" w:rsidRPr="00A47C0A">
        <w:rPr>
          <w:rFonts w:cs="Times New Roman"/>
          <w:i/>
        </w:rPr>
        <w:t xml:space="preserve">uperintendent </w:t>
      </w:r>
      <w:r w:rsidRPr="00A47C0A">
        <w:rPr>
          <w:rFonts w:cs="Times New Roman"/>
          <w:i/>
        </w:rPr>
        <w:t>would submit a recommendation and supporting materials to those bodies for final decision</w:t>
      </w:r>
      <w:r w:rsidR="008A06DC">
        <w:rPr>
          <w:rFonts w:cs="Times New Roman"/>
          <w:i/>
        </w:rPr>
        <w:t xml:space="preserve"> </w:t>
      </w:r>
      <w:r w:rsidRPr="00A47C0A">
        <w:rPr>
          <w:rFonts w:cs="Times New Roman"/>
          <w:i/>
        </w:rPr>
        <w:t>making.</w:t>
      </w:r>
    </w:p>
    <w:p w14:paraId="1B970C3A" w14:textId="2A65B79E" w:rsidR="00D66482" w:rsidRPr="00A47C0A" w:rsidRDefault="00D66482" w:rsidP="005B7BD9">
      <w:pPr>
        <w:spacing w:before="100" w:beforeAutospacing="1" w:after="100" w:afterAutospacing="1"/>
        <w:rPr>
          <w:rFonts w:cs="Times New Roman"/>
          <w:i/>
        </w:rPr>
      </w:pPr>
      <w:bookmarkStart w:id="45" w:name="_Toc455147314"/>
      <w:r w:rsidRPr="00A47C0A">
        <w:rPr>
          <w:rStyle w:val="Heading2Char"/>
          <w:i/>
        </w:rPr>
        <w:t>Data Governance Board (DGB)</w:t>
      </w:r>
      <w:bookmarkEnd w:id="45"/>
      <w:r w:rsidRPr="00A47C0A">
        <w:rPr>
          <w:rFonts w:cs="Times New Roman"/>
          <w:i/>
        </w:rPr>
        <w:br/>
        <w:t xml:space="preserve">The DGB develops implementation plans for agency policies. It proposes data governance solutions, priorities and policies to the </w:t>
      </w:r>
      <w:r w:rsidR="00E43437">
        <w:rPr>
          <w:rFonts w:cs="Times New Roman"/>
          <w:i/>
        </w:rPr>
        <w:t>c</w:t>
      </w:r>
      <w:r w:rsidR="00E43437" w:rsidRPr="00A47C0A">
        <w:rPr>
          <w:rFonts w:cs="Times New Roman"/>
          <w:i/>
        </w:rPr>
        <w:t xml:space="preserve">abinet </w:t>
      </w:r>
      <w:r w:rsidRPr="00A47C0A">
        <w:rPr>
          <w:rFonts w:cs="Times New Roman"/>
          <w:i/>
        </w:rPr>
        <w:t>for review and communicates with internal and external stakeholders. The DGB consists of executive directors and program directors – i.e., “data owners</w:t>
      </w:r>
      <w:r w:rsidR="00E43437">
        <w:rPr>
          <w:rFonts w:cs="Times New Roman"/>
          <w:i/>
        </w:rPr>
        <w:t>,”</w:t>
      </w:r>
      <w:r w:rsidR="00E43437" w:rsidRPr="00A47C0A">
        <w:rPr>
          <w:rFonts w:cs="Times New Roman"/>
          <w:i/>
        </w:rPr>
        <w:t xml:space="preserve"> </w:t>
      </w:r>
      <w:r w:rsidRPr="00A47C0A">
        <w:rPr>
          <w:rFonts w:cs="Times New Roman"/>
          <w:i/>
        </w:rPr>
        <w:t xml:space="preserve">from across the agency – as well as the data governance coordinator and the IT </w:t>
      </w:r>
      <w:r w:rsidR="00E43437">
        <w:rPr>
          <w:rFonts w:cs="Times New Roman"/>
          <w:i/>
        </w:rPr>
        <w:t>s</w:t>
      </w:r>
      <w:r w:rsidR="00E43437" w:rsidRPr="00A47C0A">
        <w:rPr>
          <w:rFonts w:cs="Times New Roman"/>
          <w:i/>
        </w:rPr>
        <w:t>trategist</w:t>
      </w:r>
      <w:r w:rsidRPr="00A47C0A">
        <w:rPr>
          <w:rFonts w:cs="Times New Roman"/>
          <w:i/>
        </w:rPr>
        <w:t xml:space="preserve">. The data governance coordinator identifies data owners for membership on the DGB. Individual </w:t>
      </w:r>
      <w:r w:rsidR="00E43437">
        <w:rPr>
          <w:rFonts w:cs="Times New Roman"/>
          <w:i/>
        </w:rPr>
        <w:t>c</w:t>
      </w:r>
      <w:r w:rsidR="00E43437" w:rsidRPr="00A47C0A">
        <w:rPr>
          <w:rFonts w:cs="Times New Roman"/>
          <w:i/>
        </w:rPr>
        <w:t xml:space="preserve">abinet </w:t>
      </w:r>
      <w:r w:rsidRPr="00A47C0A">
        <w:rPr>
          <w:rFonts w:cs="Times New Roman"/>
          <w:i/>
        </w:rPr>
        <w:t>members approve DGB memberships for their respective areas.</w:t>
      </w:r>
    </w:p>
    <w:p w14:paraId="192FB60F" w14:textId="77777777" w:rsidR="00025FA7" w:rsidRPr="00A47C0A" w:rsidRDefault="00025FA7" w:rsidP="00B33A9F">
      <w:pPr>
        <w:rPr>
          <w:b/>
          <w:i/>
        </w:rPr>
      </w:pPr>
      <w:bookmarkStart w:id="46" w:name="_Toc445464337"/>
      <w:bookmarkStart w:id="47" w:name="_Toc419625246"/>
      <w:r w:rsidRPr="00A47C0A">
        <w:rPr>
          <w:b/>
          <w:i/>
        </w:rPr>
        <w:t>Responsibilities of the DG</w:t>
      </w:r>
      <w:r w:rsidR="00E8687B" w:rsidRPr="00A47C0A">
        <w:rPr>
          <w:b/>
          <w:i/>
        </w:rPr>
        <w:t>B</w:t>
      </w:r>
      <w:r w:rsidRPr="00A47C0A">
        <w:rPr>
          <w:b/>
          <w:i/>
        </w:rPr>
        <w:t>:</w:t>
      </w:r>
      <w:bookmarkEnd w:id="46"/>
    </w:p>
    <w:bookmarkEnd w:id="47"/>
    <w:p w14:paraId="566822FB" w14:textId="4C3CE9E3" w:rsidR="00025FA7" w:rsidRPr="00A47C0A" w:rsidRDefault="00025FA7" w:rsidP="00DB1542">
      <w:pPr>
        <w:pStyle w:val="ListParagraph"/>
        <w:numPr>
          <w:ilvl w:val="0"/>
          <w:numId w:val="5"/>
        </w:numPr>
        <w:spacing w:before="100" w:beforeAutospacing="1" w:after="100" w:afterAutospacing="1"/>
        <w:rPr>
          <w:rFonts w:cs="Times New Roman"/>
          <w:i/>
        </w:rPr>
      </w:pPr>
      <w:r w:rsidRPr="00A47C0A">
        <w:rPr>
          <w:rFonts w:cs="Times New Roman"/>
          <w:i/>
        </w:rPr>
        <w:t xml:space="preserve">Resolve issues escalated from the </w:t>
      </w:r>
      <w:r w:rsidR="00E43437">
        <w:rPr>
          <w:rFonts w:cs="Times New Roman"/>
          <w:i/>
        </w:rPr>
        <w:t>d</w:t>
      </w:r>
      <w:r w:rsidR="00E43437" w:rsidRPr="00A47C0A">
        <w:rPr>
          <w:rFonts w:cs="Times New Roman"/>
          <w:i/>
        </w:rPr>
        <w:t xml:space="preserve">ata </w:t>
      </w:r>
      <w:r w:rsidR="00E43437">
        <w:rPr>
          <w:rFonts w:cs="Times New Roman"/>
          <w:i/>
        </w:rPr>
        <w:t>s</w:t>
      </w:r>
      <w:r w:rsidR="00E43437" w:rsidRPr="00A47C0A">
        <w:rPr>
          <w:rFonts w:cs="Times New Roman"/>
          <w:i/>
        </w:rPr>
        <w:t xml:space="preserve">tewards </w:t>
      </w:r>
      <w:r w:rsidR="00E43437">
        <w:rPr>
          <w:rFonts w:cs="Times New Roman"/>
          <w:i/>
        </w:rPr>
        <w:t>w</w:t>
      </w:r>
      <w:r w:rsidR="00E43437" w:rsidRPr="00A47C0A">
        <w:rPr>
          <w:rFonts w:cs="Times New Roman"/>
          <w:i/>
        </w:rPr>
        <w:t>orkgroups</w:t>
      </w:r>
      <w:r w:rsidRPr="00A47C0A">
        <w:rPr>
          <w:rFonts w:cs="Times New Roman"/>
          <w:i/>
        </w:rPr>
        <w:t>.</w:t>
      </w:r>
    </w:p>
    <w:p w14:paraId="7412E699" w14:textId="57E59057" w:rsidR="00025FA7" w:rsidRPr="00A47C0A" w:rsidRDefault="00025FA7" w:rsidP="00DB1542">
      <w:pPr>
        <w:pStyle w:val="ListParagraph"/>
        <w:numPr>
          <w:ilvl w:val="0"/>
          <w:numId w:val="5"/>
        </w:numPr>
        <w:spacing w:before="100" w:beforeAutospacing="1" w:after="100" w:afterAutospacing="1"/>
        <w:rPr>
          <w:rFonts w:cs="Times New Roman"/>
          <w:i/>
        </w:rPr>
      </w:pPr>
      <w:r w:rsidRPr="00A47C0A">
        <w:rPr>
          <w:rFonts w:cs="Times New Roman"/>
          <w:i/>
        </w:rPr>
        <w:t xml:space="preserve">Escalate issues that cannot be resolved by the DGB to the </w:t>
      </w:r>
      <w:r w:rsidR="00E43437">
        <w:rPr>
          <w:rFonts w:cs="Times New Roman"/>
          <w:i/>
        </w:rPr>
        <w:t>c</w:t>
      </w:r>
      <w:r w:rsidR="00E43437" w:rsidRPr="00A47C0A">
        <w:rPr>
          <w:rFonts w:cs="Times New Roman"/>
          <w:i/>
        </w:rPr>
        <w:t>abinet</w:t>
      </w:r>
      <w:r w:rsidRPr="00A47C0A">
        <w:rPr>
          <w:rFonts w:cs="Times New Roman"/>
          <w:i/>
        </w:rPr>
        <w:t>.</w:t>
      </w:r>
    </w:p>
    <w:p w14:paraId="14257F9C" w14:textId="1CDF4282" w:rsidR="00025FA7" w:rsidRPr="00A47C0A" w:rsidRDefault="00025FA7" w:rsidP="00DB1542">
      <w:pPr>
        <w:pStyle w:val="ListParagraph"/>
        <w:numPr>
          <w:ilvl w:val="0"/>
          <w:numId w:val="5"/>
        </w:numPr>
        <w:spacing w:before="100" w:beforeAutospacing="1" w:after="100" w:afterAutospacing="1"/>
        <w:rPr>
          <w:rFonts w:cs="Times New Roman"/>
          <w:i/>
        </w:rPr>
      </w:pPr>
      <w:r w:rsidRPr="00A47C0A">
        <w:rPr>
          <w:rFonts w:cs="Times New Roman"/>
          <w:i/>
        </w:rPr>
        <w:t xml:space="preserve">Review and recommend to the </w:t>
      </w:r>
      <w:r w:rsidR="00E43437">
        <w:rPr>
          <w:rFonts w:cs="Times New Roman"/>
          <w:i/>
        </w:rPr>
        <w:t>c</w:t>
      </w:r>
      <w:r w:rsidR="00E43437" w:rsidRPr="00A47C0A">
        <w:rPr>
          <w:rFonts w:cs="Times New Roman"/>
          <w:i/>
        </w:rPr>
        <w:t xml:space="preserve">abinet </w:t>
      </w:r>
      <w:r w:rsidRPr="00A47C0A">
        <w:rPr>
          <w:rFonts w:cs="Times New Roman"/>
          <w:i/>
        </w:rPr>
        <w:t>data-related policies and program-level decisions at the OSDE.</w:t>
      </w:r>
    </w:p>
    <w:p w14:paraId="7D9D393E" w14:textId="77777777" w:rsidR="00025FA7" w:rsidRPr="00A47C0A" w:rsidRDefault="00025FA7" w:rsidP="00DB1542">
      <w:pPr>
        <w:pStyle w:val="ListParagraph"/>
        <w:numPr>
          <w:ilvl w:val="0"/>
          <w:numId w:val="5"/>
        </w:numPr>
        <w:spacing w:before="100" w:beforeAutospacing="1" w:after="100" w:afterAutospacing="1"/>
        <w:rPr>
          <w:rFonts w:cs="Times New Roman"/>
          <w:i/>
        </w:rPr>
      </w:pPr>
      <w:r w:rsidRPr="00A47C0A">
        <w:rPr>
          <w:rFonts w:cs="Times New Roman"/>
          <w:i/>
        </w:rPr>
        <w:t>Propose enhancement and project prioritization.</w:t>
      </w:r>
    </w:p>
    <w:p w14:paraId="13A9FADC" w14:textId="77777777" w:rsidR="00025FA7" w:rsidRPr="00A47C0A" w:rsidRDefault="00025FA7" w:rsidP="00DB1542">
      <w:pPr>
        <w:pStyle w:val="ListParagraph"/>
        <w:numPr>
          <w:ilvl w:val="0"/>
          <w:numId w:val="5"/>
        </w:numPr>
        <w:spacing w:before="100" w:beforeAutospacing="1" w:after="100" w:afterAutospacing="1"/>
        <w:rPr>
          <w:rFonts w:cs="Times New Roman"/>
          <w:i/>
        </w:rPr>
      </w:pPr>
      <w:r w:rsidRPr="00A47C0A">
        <w:rPr>
          <w:rFonts w:cs="Times New Roman"/>
          <w:i/>
        </w:rPr>
        <w:t>Develop plans and processes for the implementation of agency data governance policies.</w:t>
      </w:r>
    </w:p>
    <w:p w14:paraId="7B097CCB" w14:textId="534F918D" w:rsidR="00025FA7" w:rsidRPr="00A47C0A" w:rsidRDefault="00640830" w:rsidP="00DB1542">
      <w:pPr>
        <w:pStyle w:val="ListParagraph"/>
        <w:numPr>
          <w:ilvl w:val="0"/>
          <w:numId w:val="5"/>
        </w:numPr>
        <w:spacing w:before="100" w:beforeAutospacing="1" w:after="100" w:afterAutospacing="1"/>
        <w:rPr>
          <w:rFonts w:cs="Times New Roman"/>
          <w:i/>
        </w:rPr>
      </w:pPr>
      <w:r w:rsidRPr="00A47C0A">
        <w:rPr>
          <w:rFonts w:cs="Times New Roman"/>
          <w:i/>
        </w:rPr>
        <w:t xml:space="preserve">Identify </w:t>
      </w:r>
      <w:r w:rsidR="00025FA7" w:rsidRPr="00A47C0A">
        <w:rPr>
          <w:rFonts w:cs="Times New Roman"/>
          <w:i/>
        </w:rPr>
        <w:t>data stewards to oversee specific data elements.</w:t>
      </w:r>
    </w:p>
    <w:p w14:paraId="360584C3" w14:textId="77777777" w:rsidR="00025FA7" w:rsidRPr="00A47C0A" w:rsidRDefault="00025FA7" w:rsidP="00DB1542">
      <w:pPr>
        <w:pStyle w:val="ListParagraph"/>
        <w:numPr>
          <w:ilvl w:val="0"/>
          <w:numId w:val="5"/>
        </w:numPr>
        <w:spacing w:before="100" w:beforeAutospacing="1" w:after="100" w:afterAutospacing="1"/>
        <w:rPr>
          <w:rFonts w:cs="Times New Roman"/>
          <w:i/>
        </w:rPr>
      </w:pPr>
      <w:r w:rsidRPr="00A47C0A">
        <w:rPr>
          <w:rFonts w:cs="Times New Roman"/>
          <w:i/>
        </w:rPr>
        <w:t>Communicate with internal stakeholders and key data users.</w:t>
      </w:r>
    </w:p>
    <w:p w14:paraId="0CC300FD" w14:textId="0BC94604" w:rsidR="00025FA7" w:rsidRPr="00A47C0A" w:rsidRDefault="00025FA7" w:rsidP="00DB1542">
      <w:pPr>
        <w:pStyle w:val="ListParagraph"/>
        <w:numPr>
          <w:ilvl w:val="0"/>
          <w:numId w:val="5"/>
        </w:numPr>
        <w:spacing w:before="100" w:beforeAutospacing="1" w:after="100" w:afterAutospacing="1"/>
        <w:rPr>
          <w:rFonts w:cs="Times New Roman"/>
          <w:i/>
        </w:rPr>
      </w:pPr>
      <w:r w:rsidRPr="00A47C0A">
        <w:rPr>
          <w:rFonts w:cs="Times New Roman"/>
          <w:i/>
        </w:rPr>
        <w:t xml:space="preserve">Solicit input from the </w:t>
      </w:r>
      <w:r w:rsidR="00E43437">
        <w:rPr>
          <w:rFonts w:cs="Times New Roman"/>
          <w:i/>
        </w:rPr>
        <w:t>e</w:t>
      </w:r>
      <w:r w:rsidR="00E43437" w:rsidRPr="00A47C0A">
        <w:rPr>
          <w:rFonts w:cs="Times New Roman"/>
          <w:i/>
        </w:rPr>
        <w:t xml:space="preserve">xternal </w:t>
      </w:r>
      <w:r w:rsidR="00E43437">
        <w:rPr>
          <w:rFonts w:cs="Times New Roman"/>
          <w:i/>
        </w:rPr>
        <w:t>a</w:t>
      </w:r>
      <w:r w:rsidR="00E43437" w:rsidRPr="00A47C0A">
        <w:rPr>
          <w:rFonts w:cs="Times New Roman"/>
          <w:i/>
        </w:rPr>
        <w:t xml:space="preserve">dvisory </w:t>
      </w:r>
      <w:r w:rsidR="00E43437">
        <w:rPr>
          <w:rFonts w:cs="Times New Roman"/>
          <w:i/>
        </w:rPr>
        <w:t>c</w:t>
      </w:r>
      <w:r w:rsidR="00E43437" w:rsidRPr="00A47C0A">
        <w:rPr>
          <w:rFonts w:cs="Times New Roman"/>
          <w:i/>
        </w:rPr>
        <w:t>ommittees</w:t>
      </w:r>
      <w:r w:rsidR="002E105F" w:rsidRPr="00A47C0A">
        <w:rPr>
          <w:rFonts w:cs="Times New Roman"/>
          <w:i/>
        </w:rPr>
        <w:t>, external stakeholders</w:t>
      </w:r>
      <w:r w:rsidRPr="00A47C0A">
        <w:rPr>
          <w:rFonts w:cs="Times New Roman"/>
          <w:i/>
        </w:rPr>
        <w:t xml:space="preserve"> or other data stewards as needed.</w:t>
      </w:r>
    </w:p>
    <w:p w14:paraId="30099CB6" w14:textId="174BCE70" w:rsidR="00025FA7" w:rsidRPr="00A47C0A" w:rsidRDefault="00025FA7" w:rsidP="00B33A9F">
      <w:pPr>
        <w:rPr>
          <w:b/>
          <w:i/>
        </w:rPr>
      </w:pPr>
      <w:bookmarkStart w:id="48" w:name="_Toc419625248"/>
      <w:bookmarkStart w:id="49" w:name="_Toc445464338"/>
      <w:r w:rsidRPr="00A47C0A">
        <w:rPr>
          <w:b/>
          <w:i/>
        </w:rPr>
        <w:t xml:space="preserve">Objectives of the </w:t>
      </w:r>
      <w:bookmarkEnd w:id="48"/>
      <w:r w:rsidRPr="00A47C0A">
        <w:rPr>
          <w:b/>
          <w:i/>
        </w:rPr>
        <w:t>DGB</w:t>
      </w:r>
      <w:r w:rsidR="00955C35" w:rsidRPr="00A47C0A">
        <w:rPr>
          <w:b/>
          <w:i/>
        </w:rPr>
        <w:t>:</w:t>
      </w:r>
      <w:bookmarkEnd w:id="49"/>
      <w:r w:rsidR="004433C9" w:rsidRPr="00A47C0A">
        <w:rPr>
          <w:b/>
          <w:i/>
        </w:rPr>
        <w:br/>
      </w:r>
    </w:p>
    <w:p w14:paraId="7BCDD1CC" w14:textId="77777777" w:rsidR="00025FA7" w:rsidRPr="00A47C0A" w:rsidRDefault="00025FA7" w:rsidP="00DB1542">
      <w:pPr>
        <w:numPr>
          <w:ilvl w:val="0"/>
          <w:numId w:val="9"/>
        </w:numPr>
        <w:tabs>
          <w:tab w:val="clear" w:pos="720"/>
        </w:tabs>
        <w:rPr>
          <w:rFonts w:cs="Times New Roman"/>
          <w:i/>
        </w:rPr>
      </w:pPr>
      <w:r w:rsidRPr="00A47C0A">
        <w:rPr>
          <w:rFonts w:cs="Times New Roman"/>
          <w:i/>
        </w:rPr>
        <w:t xml:space="preserve">Achieve consistency in collecting and reporting data across various agency teams and source systems. </w:t>
      </w:r>
    </w:p>
    <w:p w14:paraId="21F67D97" w14:textId="77777777" w:rsidR="00025FA7" w:rsidRPr="00A47C0A" w:rsidRDefault="00025FA7" w:rsidP="00DB1542">
      <w:pPr>
        <w:numPr>
          <w:ilvl w:val="0"/>
          <w:numId w:val="9"/>
        </w:numPr>
        <w:tabs>
          <w:tab w:val="clear" w:pos="720"/>
        </w:tabs>
        <w:rPr>
          <w:rFonts w:cs="Times New Roman"/>
          <w:i/>
        </w:rPr>
      </w:pPr>
      <w:r w:rsidRPr="00A47C0A">
        <w:rPr>
          <w:rFonts w:cs="Times New Roman"/>
          <w:i/>
        </w:rPr>
        <w:t>Achieve high quality data in the OSDE’s collection, analysis and reporting.</w:t>
      </w:r>
    </w:p>
    <w:p w14:paraId="083CD4B6" w14:textId="77777777" w:rsidR="00025FA7" w:rsidRPr="00A47C0A" w:rsidRDefault="00025FA7" w:rsidP="00DB1542">
      <w:pPr>
        <w:numPr>
          <w:ilvl w:val="0"/>
          <w:numId w:val="9"/>
        </w:numPr>
        <w:tabs>
          <w:tab w:val="clear" w:pos="720"/>
        </w:tabs>
        <w:rPr>
          <w:rFonts w:cs="Times New Roman"/>
          <w:i/>
        </w:rPr>
      </w:pPr>
      <w:r w:rsidRPr="00A47C0A">
        <w:rPr>
          <w:rFonts w:cs="Times New Roman"/>
          <w:i/>
        </w:rPr>
        <w:t>Respond in a timely manner to data issues that are escalated to the DGB.</w:t>
      </w:r>
    </w:p>
    <w:p w14:paraId="1ED5D3FD" w14:textId="77777777" w:rsidR="00D66482" w:rsidRPr="00A47C0A" w:rsidRDefault="00D66482" w:rsidP="00D66482">
      <w:pPr>
        <w:rPr>
          <w:rStyle w:val="Heading2Char"/>
          <w:i/>
        </w:rPr>
      </w:pPr>
    </w:p>
    <w:p w14:paraId="4FF9F349" w14:textId="06BAA982" w:rsidR="00D66482" w:rsidRPr="00A47C0A" w:rsidRDefault="00D66482" w:rsidP="00D66482">
      <w:pPr>
        <w:rPr>
          <w:rFonts w:cs="Times New Roman"/>
          <w:i/>
        </w:rPr>
      </w:pPr>
      <w:bookmarkStart w:id="50" w:name="_Toc455147315"/>
      <w:r w:rsidRPr="00A47C0A">
        <w:rPr>
          <w:rStyle w:val="Heading2Char"/>
          <w:i/>
        </w:rPr>
        <w:t>Data Stewards Workgroups</w:t>
      </w:r>
      <w:bookmarkEnd w:id="50"/>
      <w:r w:rsidRPr="00A47C0A">
        <w:rPr>
          <w:rFonts w:cs="Times New Roman"/>
          <w:i/>
        </w:rPr>
        <w:br/>
        <w:t xml:space="preserve">In most cases, data stewards are staff already working closely with the data. OSDE will provide </w:t>
      </w:r>
      <w:r w:rsidR="00E43437">
        <w:rPr>
          <w:rFonts w:cs="Times New Roman"/>
          <w:i/>
        </w:rPr>
        <w:t>d</w:t>
      </w:r>
      <w:r w:rsidR="00E43437" w:rsidRPr="00A47C0A">
        <w:rPr>
          <w:rFonts w:cs="Times New Roman"/>
          <w:i/>
        </w:rPr>
        <w:t xml:space="preserve">ata </w:t>
      </w:r>
      <w:r w:rsidR="00E43437">
        <w:rPr>
          <w:rFonts w:cs="Times New Roman"/>
          <w:i/>
        </w:rPr>
        <w:t>s</w:t>
      </w:r>
      <w:r w:rsidR="00E43437" w:rsidRPr="00A47C0A">
        <w:rPr>
          <w:rFonts w:cs="Times New Roman"/>
          <w:i/>
        </w:rPr>
        <w:t xml:space="preserve">tewards </w:t>
      </w:r>
      <w:r w:rsidRPr="00A47C0A">
        <w:rPr>
          <w:rFonts w:cs="Times New Roman"/>
          <w:i/>
        </w:rPr>
        <w:t>with the knowledge, tools, forums and processes to become effective and efficient in their roles.</w:t>
      </w:r>
    </w:p>
    <w:p w14:paraId="7689037F" w14:textId="420593DA" w:rsidR="00032FAD" w:rsidRPr="00A47C0A" w:rsidRDefault="00025FA7" w:rsidP="005B7BD9">
      <w:pPr>
        <w:autoSpaceDE w:val="0"/>
        <w:autoSpaceDN w:val="0"/>
        <w:adjustRightInd w:val="0"/>
        <w:spacing w:before="100" w:beforeAutospacing="1" w:after="100" w:afterAutospacing="1"/>
        <w:rPr>
          <w:rFonts w:cs="Times New Roman"/>
          <w:i/>
        </w:rPr>
      </w:pPr>
      <w:r w:rsidRPr="00A47C0A">
        <w:rPr>
          <w:rFonts w:cs="Times New Roman"/>
          <w:i/>
        </w:rPr>
        <w:t xml:space="preserve">The main </w:t>
      </w:r>
      <w:r w:rsidR="002E105F" w:rsidRPr="00A47C0A">
        <w:rPr>
          <w:rFonts w:cs="Times New Roman"/>
          <w:i/>
        </w:rPr>
        <w:t xml:space="preserve">responsibility </w:t>
      </w:r>
      <w:r w:rsidR="005B7BD9" w:rsidRPr="00A47C0A">
        <w:rPr>
          <w:rFonts w:cs="Times New Roman"/>
          <w:i/>
        </w:rPr>
        <w:t xml:space="preserve">of data stewards workgroups </w:t>
      </w:r>
      <w:r w:rsidRPr="00A47C0A">
        <w:rPr>
          <w:rFonts w:cs="Times New Roman"/>
          <w:i/>
        </w:rPr>
        <w:t xml:space="preserve">is to assist in managing OSDE data assets to improve their validity, accessibility and quality. </w:t>
      </w:r>
      <w:r w:rsidR="005B7BD9" w:rsidRPr="00A47C0A">
        <w:rPr>
          <w:rFonts w:cs="Times New Roman"/>
          <w:i/>
        </w:rPr>
        <w:t>D</w:t>
      </w:r>
      <w:r w:rsidR="00032FAD" w:rsidRPr="00A47C0A">
        <w:rPr>
          <w:rFonts w:cs="Times New Roman"/>
          <w:i/>
        </w:rPr>
        <w:t xml:space="preserve">ata steward workgroups address a specific </w:t>
      </w:r>
      <w:r w:rsidR="005B7BD9" w:rsidRPr="00A47C0A">
        <w:rPr>
          <w:rFonts w:cs="Times New Roman"/>
          <w:i/>
        </w:rPr>
        <w:t xml:space="preserve">data-related </w:t>
      </w:r>
      <w:r w:rsidR="00032FAD" w:rsidRPr="00A47C0A">
        <w:rPr>
          <w:rFonts w:cs="Times New Roman"/>
          <w:i/>
        </w:rPr>
        <w:t>issue, work with the DGB to continually improve agency data flow and implement agency policy.</w:t>
      </w:r>
    </w:p>
    <w:p w14:paraId="01581587" w14:textId="6B05F1CD" w:rsidR="00025FA7" w:rsidRPr="00A47C0A" w:rsidRDefault="00025FA7" w:rsidP="005B7BD9">
      <w:pPr>
        <w:autoSpaceDE w:val="0"/>
        <w:autoSpaceDN w:val="0"/>
        <w:adjustRightInd w:val="0"/>
        <w:spacing w:before="100" w:beforeAutospacing="1" w:after="100" w:afterAutospacing="1"/>
        <w:rPr>
          <w:rFonts w:cs="Times New Roman"/>
          <w:i/>
        </w:rPr>
      </w:pPr>
      <w:r w:rsidRPr="00A47C0A">
        <w:rPr>
          <w:rFonts w:cs="Times New Roman"/>
          <w:i/>
        </w:rPr>
        <w:t xml:space="preserve">The </w:t>
      </w:r>
      <w:r w:rsidR="00032FAD" w:rsidRPr="00A47C0A">
        <w:rPr>
          <w:rFonts w:cs="Times New Roman"/>
          <w:i/>
        </w:rPr>
        <w:t xml:space="preserve">data steward workgroups </w:t>
      </w:r>
      <w:r w:rsidRPr="00A47C0A">
        <w:rPr>
          <w:rFonts w:cs="Times New Roman"/>
          <w:i/>
        </w:rPr>
        <w:t xml:space="preserve">provide tactical-level implementation of the OSDE’s data-related policies, analyzes any tactical problems that arise, advises and receives assignments and priorities from the DGB and resolves technical issues. The </w:t>
      </w:r>
      <w:r w:rsidR="00032FAD" w:rsidRPr="00A47C0A">
        <w:rPr>
          <w:rFonts w:cs="Times New Roman"/>
          <w:i/>
        </w:rPr>
        <w:t xml:space="preserve">data steward workgroup </w:t>
      </w:r>
      <w:r w:rsidRPr="00A47C0A">
        <w:rPr>
          <w:rFonts w:cs="Times New Roman"/>
          <w:i/>
        </w:rPr>
        <w:t xml:space="preserve">members outline the necessary components of the data governance initiative to meet the strategy as outlined by the </w:t>
      </w:r>
      <w:r w:rsidR="00E43437">
        <w:rPr>
          <w:rFonts w:cs="Times New Roman"/>
          <w:i/>
        </w:rPr>
        <w:t>c</w:t>
      </w:r>
      <w:r w:rsidR="00E43437" w:rsidRPr="00A47C0A">
        <w:rPr>
          <w:rFonts w:cs="Times New Roman"/>
          <w:i/>
        </w:rPr>
        <w:t xml:space="preserve">abinet </w:t>
      </w:r>
      <w:r w:rsidRPr="00A47C0A">
        <w:rPr>
          <w:rFonts w:cs="Times New Roman"/>
          <w:i/>
        </w:rPr>
        <w:t xml:space="preserve">and DGB. For instance, they do impact analyses to determine how changes in specific data sets will affect </w:t>
      </w:r>
      <w:r w:rsidR="00032FAD" w:rsidRPr="00A47C0A">
        <w:rPr>
          <w:rFonts w:cs="Times New Roman"/>
          <w:i/>
        </w:rPr>
        <w:t>program areas</w:t>
      </w:r>
      <w:r w:rsidRPr="00A47C0A">
        <w:rPr>
          <w:rFonts w:cs="Times New Roman"/>
          <w:i/>
        </w:rPr>
        <w:t xml:space="preserve"> and help resolve data quality problems. Data owners identify data stewards for </w:t>
      </w:r>
      <w:r w:rsidR="00032FAD" w:rsidRPr="00A47C0A">
        <w:rPr>
          <w:rFonts w:cs="Times New Roman"/>
          <w:i/>
        </w:rPr>
        <w:t>participation in data steward workgroups</w:t>
      </w:r>
      <w:r w:rsidRPr="00A47C0A">
        <w:rPr>
          <w:rFonts w:cs="Times New Roman"/>
          <w:i/>
        </w:rPr>
        <w:t xml:space="preserve"> and provide those names to the data governance coordinator.</w:t>
      </w:r>
    </w:p>
    <w:p w14:paraId="2B3E8F38" w14:textId="0313DF43" w:rsidR="00032FAD" w:rsidRPr="00A47C0A" w:rsidRDefault="00025FA7" w:rsidP="005B7BD9">
      <w:pPr>
        <w:autoSpaceDE w:val="0"/>
        <w:autoSpaceDN w:val="0"/>
        <w:adjustRightInd w:val="0"/>
        <w:spacing w:before="100" w:beforeAutospacing="1" w:after="100" w:afterAutospacing="1"/>
        <w:rPr>
          <w:rFonts w:cs="Times New Roman"/>
          <w:i/>
        </w:rPr>
      </w:pPr>
      <w:r w:rsidRPr="00A47C0A">
        <w:rPr>
          <w:rFonts w:cs="Times New Roman"/>
          <w:i/>
        </w:rPr>
        <w:t xml:space="preserve">If a development project identifies data problems, the </w:t>
      </w:r>
      <w:r w:rsidR="00032FAD" w:rsidRPr="00A47C0A">
        <w:rPr>
          <w:rFonts w:cs="Times New Roman"/>
          <w:i/>
        </w:rPr>
        <w:t xml:space="preserve">data stewards </w:t>
      </w:r>
      <w:r w:rsidRPr="00A47C0A">
        <w:rPr>
          <w:rFonts w:cs="Times New Roman"/>
          <w:i/>
        </w:rPr>
        <w:t>invite a</w:t>
      </w:r>
      <w:r w:rsidR="00A73339" w:rsidRPr="00A47C0A">
        <w:rPr>
          <w:rFonts w:cs="Times New Roman"/>
          <w:i/>
        </w:rPr>
        <w:t>n IT</w:t>
      </w:r>
      <w:r w:rsidRPr="00A47C0A">
        <w:rPr>
          <w:rFonts w:cs="Times New Roman"/>
          <w:i/>
        </w:rPr>
        <w:t xml:space="preserve"> representative of the project either to (a) discuss the problem and its possible solutions, or (b) help with research </w:t>
      </w:r>
      <w:r w:rsidR="00032FAD" w:rsidRPr="00A47C0A">
        <w:rPr>
          <w:rFonts w:cs="Times New Roman"/>
          <w:i/>
        </w:rPr>
        <w:t>and review of the issues at hand</w:t>
      </w:r>
      <w:r w:rsidRPr="00A47C0A">
        <w:rPr>
          <w:rFonts w:cs="Times New Roman"/>
          <w:i/>
        </w:rPr>
        <w:t xml:space="preserve">. The </w:t>
      </w:r>
      <w:r w:rsidR="00032FAD" w:rsidRPr="00A47C0A">
        <w:rPr>
          <w:rFonts w:cs="Times New Roman"/>
          <w:i/>
        </w:rPr>
        <w:t xml:space="preserve">workgroup </w:t>
      </w:r>
      <w:r w:rsidRPr="00A47C0A">
        <w:rPr>
          <w:rFonts w:cs="Times New Roman"/>
          <w:i/>
        </w:rPr>
        <w:t xml:space="preserve">forwards recommendations to the DGB for review and </w:t>
      </w:r>
      <w:r w:rsidR="00032FAD" w:rsidRPr="00A47C0A">
        <w:rPr>
          <w:rFonts w:cs="Times New Roman"/>
          <w:i/>
        </w:rPr>
        <w:t xml:space="preserve">discussion. Once consensus on a recommended solution is achieved by the DGB, the proposal is submitted to the </w:t>
      </w:r>
      <w:r w:rsidR="00E43437">
        <w:rPr>
          <w:rFonts w:cs="Times New Roman"/>
          <w:i/>
        </w:rPr>
        <w:t>s</w:t>
      </w:r>
      <w:r w:rsidR="00E43437" w:rsidRPr="00A47C0A">
        <w:rPr>
          <w:rFonts w:cs="Times New Roman"/>
          <w:i/>
        </w:rPr>
        <w:t xml:space="preserve">uperintendent </w:t>
      </w:r>
      <w:r w:rsidR="00A73339" w:rsidRPr="00A47C0A">
        <w:rPr>
          <w:rFonts w:cs="Times New Roman"/>
          <w:i/>
        </w:rPr>
        <w:t>and</w:t>
      </w:r>
      <w:r w:rsidR="00032FAD" w:rsidRPr="00A47C0A">
        <w:rPr>
          <w:rFonts w:cs="Times New Roman"/>
          <w:i/>
        </w:rPr>
        <w:t xml:space="preserve"> </w:t>
      </w:r>
      <w:r w:rsidR="00E43437">
        <w:rPr>
          <w:rFonts w:cs="Times New Roman"/>
          <w:i/>
        </w:rPr>
        <w:t>c</w:t>
      </w:r>
      <w:r w:rsidR="00E43437" w:rsidRPr="00A47C0A">
        <w:rPr>
          <w:rFonts w:cs="Times New Roman"/>
          <w:i/>
        </w:rPr>
        <w:t xml:space="preserve">abinet </w:t>
      </w:r>
      <w:r w:rsidR="00032FAD" w:rsidRPr="00A47C0A">
        <w:rPr>
          <w:rFonts w:cs="Times New Roman"/>
          <w:i/>
        </w:rPr>
        <w:t>for review and approval.</w:t>
      </w:r>
    </w:p>
    <w:p w14:paraId="1A093382" w14:textId="77777777" w:rsidR="00025FA7" w:rsidRPr="00A47C0A" w:rsidRDefault="00025FA7" w:rsidP="00B33A9F">
      <w:pPr>
        <w:rPr>
          <w:b/>
          <w:i/>
        </w:rPr>
      </w:pPr>
      <w:bookmarkStart w:id="51" w:name="_Toc419625250"/>
      <w:bookmarkStart w:id="52" w:name="_Toc445464340"/>
      <w:r w:rsidRPr="00A47C0A">
        <w:rPr>
          <w:b/>
          <w:i/>
        </w:rPr>
        <w:t xml:space="preserve">Responsibilities of the </w:t>
      </w:r>
      <w:bookmarkEnd w:id="51"/>
      <w:r w:rsidR="00032FAD" w:rsidRPr="00A47C0A">
        <w:rPr>
          <w:b/>
          <w:i/>
        </w:rPr>
        <w:t>Data Stewards</w:t>
      </w:r>
      <w:r w:rsidRPr="00A47C0A">
        <w:rPr>
          <w:b/>
          <w:i/>
        </w:rPr>
        <w:t>:</w:t>
      </w:r>
      <w:bookmarkEnd w:id="52"/>
    </w:p>
    <w:p w14:paraId="6E09D13C" w14:textId="77777777"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Manage the definition, production, accountability and usage of data.</w:t>
      </w:r>
    </w:p>
    <w:p w14:paraId="09ACEC8A" w14:textId="77777777" w:rsidR="00025FA7" w:rsidRPr="00A47C0A" w:rsidRDefault="00025FA7" w:rsidP="00DB1542">
      <w:pPr>
        <w:pStyle w:val="ListParagraph"/>
        <w:numPr>
          <w:ilvl w:val="0"/>
          <w:numId w:val="7"/>
        </w:numPr>
        <w:tabs>
          <w:tab w:val="clear" w:pos="720"/>
        </w:tabs>
        <w:spacing w:before="100" w:beforeAutospacing="1" w:after="100" w:afterAutospacing="1"/>
        <w:rPr>
          <w:rFonts w:cs="Times New Roman"/>
          <w:i/>
        </w:rPr>
      </w:pPr>
      <w:r w:rsidRPr="00A47C0A">
        <w:rPr>
          <w:rFonts w:cs="Times New Roman"/>
          <w:i/>
        </w:rPr>
        <w:t>Focus on maximizing data quality and efficiently managing the data enterprise-wide, not solely within one’s division.</w:t>
      </w:r>
    </w:p>
    <w:p w14:paraId="49FB1E0F" w14:textId="77777777"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Provide data analysis related to his/her specific program area.</w:t>
      </w:r>
    </w:p>
    <w:p w14:paraId="41BCFA91" w14:textId="77777777"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Evaluate data quality.</w:t>
      </w:r>
    </w:p>
    <w:p w14:paraId="09E573B5" w14:textId="77777777"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 xml:space="preserve">Identify opportunities to share and re-use data. </w:t>
      </w:r>
    </w:p>
    <w:p w14:paraId="429490DD" w14:textId="77777777"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Enforce data quality standards.</w:t>
      </w:r>
    </w:p>
    <w:p w14:paraId="58864B45" w14:textId="152F1CA4" w:rsidR="00025FA7" w:rsidRPr="00A47C0A" w:rsidRDefault="00025FA7" w:rsidP="00DB1542">
      <w:pPr>
        <w:pStyle w:val="ListParagraph"/>
        <w:numPr>
          <w:ilvl w:val="0"/>
          <w:numId w:val="7"/>
        </w:numPr>
        <w:tabs>
          <w:tab w:val="clear" w:pos="720"/>
        </w:tabs>
        <w:spacing w:before="100" w:beforeAutospacing="1" w:after="100" w:afterAutospacing="1"/>
        <w:rPr>
          <w:rFonts w:cs="Times New Roman"/>
          <w:i/>
        </w:rPr>
      </w:pPr>
      <w:r w:rsidRPr="00A47C0A">
        <w:rPr>
          <w:rFonts w:cs="Times New Roman"/>
          <w:i/>
        </w:rPr>
        <w:t>Identify and help to resolve data quality issues, such as integrity, timeliness, accuracy, completeness, etc.</w:t>
      </w:r>
    </w:p>
    <w:p w14:paraId="33027FDE" w14:textId="77777777"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Escalate issues, as necessary, to the DGB.</w:t>
      </w:r>
    </w:p>
    <w:p w14:paraId="01F02D69" w14:textId="4C5A8556"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Communicate new and changed data requirements</w:t>
      </w:r>
      <w:r w:rsidR="00F2716D">
        <w:rPr>
          <w:rFonts w:cs="Times New Roman"/>
          <w:i/>
        </w:rPr>
        <w:t>,</w:t>
      </w:r>
      <w:r w:rsidR="00F2716D" w:rsidRPr="00A47C0A">
        <w:rPr>
          <w:rFonts w:cs="Times New Roman"/>
          <w:i/>
        </w:rPr>
        <w:t xml:space="preserve"> </w:t>
      </w:r>
      <w:r w:rsidRPr="00A47C0A">
        <w:rPr>
          <w:rFonts w:cs="Times New Roman"/>
          <w:i/>
        </w:rPr>
        <w:t>business needs for data security and criteria for archiving data to necessary individuals.</w:t>
      </w:r>
    </w:p>
    <w:p w14:paraId="760ACCBD" w14:textId="2281A9B5"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 xml:space="preserve">Implement federal and state legislation involving data elements and reporting requirements, including reviewing </w:t>
      </w:r>
      <w:r w:rsidR="00F2716D">
        <w:rPr>
          <w:rFonts w:cs="Times New Roman"/>
          <w:i/>
        </w:rPr>
        <w:t>f</w:t>
      </w:r>
      <w:r w:rsidR="00F2716D" w:rsidRPr="00A47C0A">
        <w:rPr>
          <w:rFonts w:cs="Times New Roman"/>
          <w:i/>
        </w:rPr>
        <w:t xml:space="preserve">ederal </w:t>
      </w:r>
      <w:r w:rsidR="00F2716D">
        <w:rPr>
          <w:rFonts w:cs="Times New Roman"/>
          <w:i/>
        </w:rPr>
        <w:t>r</w:t>
      </w:r>
      <w:r w:rsidR="00F2716D" w:rsidRPr="00A47C0A">
        <w:rPr>
          <w:rFonts w:cs="Times New Roman"/>
          <w:i/>
        </w:rPr>
        <w:t xml:space="preserve">egister </w:t>
      </w:r>
      <w:r w:rsidR="00F2716D">
        <w:rPr>
          <w:rFonts w:cs="Times New Roman"/>
          <w:i/>
        </w:rPr>
        <w:t>n</w:t>
      </w:r>
      <w:r w:rsidR="00F2716D" w:rsidRPr="00A47C0A">
        <w:rPr>
          <w:rFonts w:cs="Times New Roman"/>
          <w:i/>
        </w:rPr>
        <w:t>otices</w:t>
      </w:r>
      <w:r w:rsidR="00BB318A" w:rsidRPr="00A47C0A">
        <w:rPr>
          <w:rFonts w:cs="Times New Roman"/>
          <w:i/>
        </w:rPr>
        <w:t xml:space="preserve">, at the direction of the </w:t>
      </w:r>
      <w:r w:rsidR="00F2716D">
        <w:rPr>
          <w:rFonts w:cs="Times New Roman"/>
          <w:i/>
        </w:rPr>
        <w:t>s</w:t>
      </w:r>
      <w:r w:rsidR="00F2716D" w:rsidRPr="00A47C0A">
        <w:rPr>
          <w:rFonts w:cs="Times New Roman"/>
          <w:i/>
        </w:rPr>
        <w:t xml:space="preserve">tate </w:t>
      </w:r>
      <w:r w:rsidR="00F2716D">
        <w:rPr>
          <w:rFonts w:cs="Times New Roman"/>
          <w:i/>
        </w:rPr>
        <w:t>s</w:t>
      </w:r>
      <w:r w:rsidR="00F2716D" w:rsidRPr="00A47C0A">
        <w:rPr>
          <w:rFonts w:cs="Times New Roman"/>
          <w:i/>
        </w:rPr>
        <w:t>uperintendent</w:t>
      </w:r>
      <w:r w:rsidR="00BB318A" w:rsidRPr="00A47C0A">
        <w:rPr>
          <w:rFonts w:cs="Times New Roman"/>
          <w:i/>
        </w:rPr>
        <w:t>.</w:t>
      </w:r>
    </w:p>
    <w:p w14:paraId="175D6653" w14:textId="77777777" w:rsidR="00025FA7" w:rsidRPr="00A47C0A" w:rsidRDefault="00E708D9" w:rsidP="00DB1542">
      <w:pPr>
        <w:numPr>
          <w:ilvl w:val="0"/>
          <w:numId w:val="7"/>
        </w:numPr>
        <w:tabs>
          <w:tab w:val="clear" w:pos="720"/>
        </w:tabs>
        <w:spacing w:before="100" w:beforeAutospacing="1" w:after="100" w:afterAutospacing="1"/>
        <w:rPr>
          <w:rFonts w:cs="Times New Roman"/>
          <w:i/>
        </w:rPr>
      </w:pPr>
      <w:r w:rsidRPr="00A47C0A">
        <w:rPr>
          <w:rFonts w:cs="Times New Roman"/>
          <w:i/>
        </w:rPr>
        <w:t>S</w:t>
      </w:r>
      <w:r w:rsidR="00025FA7" w:rsidRPr="00A47C0A">
        <w:rPr>
          <w:rFonts w:cs="Times New Roman"/>
          <w:i/>
        </w:rPr>
        <w:t>hare tools and resources.</w:t>
      </w:r>
    </w:p>
    <w:p w14:paraId="752B4BB3" w14:textId="77777777"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Support the data owner who is accountable for making sure the designated data stewards carry out responsibilities.</w:t>
      </w:r>
    </w:p>
    <w:p w14:paraId="19041228" w14:textId="77777777" w:rsidR="00025FA7" w:rsidRPr="00A47C0A" w:rsidRDefault="00025FA7" w:rsidP="00DB1542">
      <w:pPr>
        <w:numPr>
          <w:ilvl w:val="0"/>
          <w:numId w:val="7"/>
        </w:numPr>
        <w:tabs>
          <w:tab w:val="clear" w:pos="720"/>
        </w:tabs>
        <w:spacing w:before="100" w:beforeAutospacing="1" w:after="100" w:afterAutospacing="1"/>
        <w:rPr>
          <w:rFonts w:cs="Times New Roman"/>
          <w:i/>
        </w:rPr>
      </w:pPr>
      <w:r w:rsidRPr="00A47C0A">
        <w:rPr>
          <w:rFonts w:cs="Times New Roman"/>
          <w:i/>
        </w:rPr>
        <w:t>Foster an environment of learning and sharing expertise in relation to data stewardship throughout the agency.</w:t>
      </w:r>
    </w:p>
    <w:p w14:paraId="4C395362" w14:textId="78B08A4C" w:rsidR="00025FA7" w:rsidRPr="00A47C0A" w:rsidRDefault="00025FA7" w:rsidP="005B7BD9">
      <w:pPr>
        <w:numPr>
          <w:ilvl w:val="0"/>
          <w:numId w:val="7"/>
        </w:numPr>
        <w:tabs>
          <w:tab w:val="clear" w:pos="720"/>
        </w:tabs>
        <w:spacing w:before="100" w:beforeAutospacing="1" w:after="100" w:afterAutospacing="1"/>
        <w:rPr>
          <w:rFonts w:cs="Times New Roman"/>
          <w:b/>
          <w:i/>
        </w:rPr>
      </w:pPr>
      <w:r w:rsidRPr="00A47C0A">
        <w:rPr>
          <w:rFonts w:cs="Times New Roman"/>
          <w:i/>
        </w:rPr>
        <w:t xml:space="preserve">Solicit input from the </w:t>
      </w:r>
      <w:r w:rsidR="00F2716D">
        <w:rPr>
          <w:rFonts w:cs="Times New Roman"/>
          <w:i/>
        </w:rPr>
        <w:t>e</w:t>
      </w:r>
      <w:r w:rsidR="00F2716D" w:rsidRPr="00A47C0A">
        <w:rPr>
          <w:rFonts w:cs="Times New Roman"/>
          <w:i/>
        </w:rPr>
        <w:t xml:space="preserve">xternal </w:t>
      </w:r>
      <w:r w:rsidR="00F2716D">
        <w:rPr>
          <w:rFonts w:cs="Times New Roman"/>
          <w:i/>
        </w:rPr>
        <w:t>a</w:t>
      </w:r>
      <w:r w:rsidR="00F2716D" w:rsidRPr="00A47C0A">
        <w:rPr>
          <w:rFonts w:cs="Times New Roman"/>
          <w:i/>
        </w:rPr>
        <w:t xml:space="preserve">dvisory </w:t>
      </w:r>
      <w:r w:rsidR="00F2716D">
        <w:rPr>
          <w:rFonts w:cs="Times New Roman"/>
          <w:i/>
        </w:rPr>
        <w:t>c</w:t>
      </w:r>
      <w:r w:rsidR="00F2716D" w:rsidRPr="00A47C0A">
        <w:rPr>
          <w:rFonts w:cs="Times New Roman"/>
          <w:i/>
        </w:rPr>
        <w:t xml:space="preserve">ommittees </w:t>
      </w:r>
      <w:r w:rsidRPr="00A47C0A">
        <w:rPr>
          <w:rFonts w:cs="Times New Roman"/>
          <w:i/>
        </w:rPr>
        <w:t>or other data stewards as needed.</w:t>
      </w:r>
    </w:p>
    <w:p w14:paraId="4E40C20C" w14:textId="523B66EB" w:rsidR="00025FA7" w:rsidRPr="00A47C0A" w:rsidRDefault="00032FAD" w:rsidP="00B33A9F">
      <w:pPr>
        <w:rPr>
          <w:b/>
          <w:i/>
          <w:noProof/>
        </w:rPr>
      </w:pPr>
      <w:bookmarkStart w:id="53" w:name="_Toc445464341"/>
      <w:bookmarkStart w:id="54" w:name="_Toc419625252"/>
      <w:r w:rsidRPr="00A47C0A">
        <w:rPr>
          <w:b/>
          <w:i/>
          <w:noProof/>
        </w:rPr>
        <w:t xml:space="preserve">Data Steward </w:t>
      </w:r>
      <w:r w:rsidR="00025FA7" w:rsidRPr="00A47C0A">
        <w:rPr>
          <w:b/>
          <w:i/>
          <w:noProof/>
        </w:rPr>
        <w:t>Objectives</w:t>
      </w:r>
      <w:r w:rsidR="00955C35" w:rsidRPr="00A47C0A">
        <w:rPr>
          <w:b/>
          <w:i/>
          <w:noProof/>
        </w:rPr>
        <w:t>:</w:t>
      </w:r>
      <w:bookmarkEnd w:id="53"/>
      <w:r w:rsidR="00025FA7" w:rsidRPr="00A47C0A">
        <w:rPr>
          <w:b/>
          <w:i/>
          <w:noProof/>
        </w:rPr>
        <w:t xml:space="preserve"> </w:t>
      </w:r>
      <w:bookmarkEnd w:id="54"/>
      <w:r w:rsidR="005B7BD9" w:rsidRPr="00A47C0A">
        <w:rPr>
          <w:b/>
          <w:i/>
          <w:noProof/>
        </w:rPr>
        <w:br/>
      </w:r>
    </w:p>
    <w:p w14:paraId="25613255" w14:textId="77777777" w:rsidR="00025FA7" w:rsidRPr="00A47C0A" w:rsidRDefault="00025FA7" w:rsidP="005B7BD9">
      <w:pPr>
        <w:numPr>
          <w:ilvl w:val="0"/>
          <w:numId w:val="11"/>
        </w:numPr>
        <w:tabs>
          <w:tab w:val="clear" w:pos="720"/>
        </w:tabs>
        <w:rPr>
          <w:rFonts w:cs="Times New Roman"/>
          <w:i/>
        </w:rPr>
      </w:pPr>
      <w:r w:rsidRPr="00A47C0A">
        <w:rPr>
          <w:rFonts w:cs="Times New Roman"/>
          <w:i/>
        </w:rPr>
        <w:t>Improve accountability for data accuracy.</w:t>
      </w:r>
    </w:p>
    <w:p w14:paraId="1CD4B6E8" w14:textId="4661C7F3" w:rsidR="00025FA7" w:rsidRPr="00A47C0A" w:rsidRDefault="00025FA7" w:rsidP="00DB1542">
      <w:pPr>
        <w:numPr>
          <w:ilvl w:val="0"/>
          <w:numId w:val="11"/>
        </w:numPr>
        <w:tabs>
          <w:tab w:val="clear" w:pos="720"/>
        </w:tabs>
        <w:rPr>
          <w:rFonts w:cs="Times New Roman"/>
          <w:i/>
        </w:rPr>
      </w:pPr>
      <w:r w:rsidRPr="00A47C0A">
        <w:rPr>
          <w:rFonts w:cs="Times New Roman"/>
          <w:i/>
        </w:rPr>
        <w:t xml:space="preserve">Attain a “single point of truth” for data (identify the “master” source of data, who is the true “owner” of data and </w:t>
      </w:r>
      <w:r w:rsidR="00B00BF3" w:rsidRPr="00A47C0A">
        <w:rPr>
          <w:rFonts w:cs="Times New Roman"/>
          <w:i/>
        </w:rPr>
        <w:t>m</w:t>
      </w:r>
      <w:r w:rsidRPr="00A47C0A">
        <w:rPr>
          <w:rFonts w:cs="Times New Roman"/>
          <w:i/>
        </w:rPr>
        <w:t>inimize redundancy in data collection).</w:t>
      </w:r>
    </w:p>
    <w:p w14:paraId="27799576" w14:textId="77777777" w:rsidR="00025FA7" w:rsidRPr="00A47C0A" w:rsidRDefault="00025FA7" w:rsidP="00DB1542">
      <w:pPr>
        <w:numPr>
          <w:ilvl w:val="0"/>
          <w:numId w:val="11"/>
        </w:numPr>
        <w:tabs>
          <w:tab w:val="clear" w:pos="720"/>
        </w:tabs>
        <w:rPr>
          <w:rFonts w:cs="Times New Roman"/>
          <w:i/>
        </w:rPr>
      </w:pPr>
      <w:r w:rsidRPr="00A47C0A">
        <w:rPr>
          <w:rFonts w:cs="Times New Roman"/>
          <w:i/>
        </w:rPr>
        <w:t>Improve productivity by having a central and efficient electronic data reporting process in place.</w:t>
      </w:r>
    </w:p>
    <w:p w14:paraId="7E6785AA" w14:textId="77777777" w:rsidR="00025FA7" w:rsidRPr="00A47C0A" w:rsidRDefault="00025FA7" w:rsidP="00DB1542">
      <w:pPr>
        <w:numPr>
          <w:ilvl w:val="0"/>
          <w:numId w:val="11"/>
        </w:numPr>
        <w:tabs>
          <w:tab w:val="clear" w:pos="720"/>
        </w:tabs>
        <w:rPr>
          <w:rFonts w:cs="Times New Roman"/>
          <w:i/>
        </w:rPr>
      </w:pPr>
      <w:r w:rsidRPr="00A47C0A">
        <w:rPr>
          <w:rFonts w:cs="Times New Roman"/>
          <w:i/>
        </w:rPr>
        <w:t>Improve reusability of data.</w:t>
      </w:r>
    </w:p>
    <w:p w14:paraId="647FB4A1" w14:textId="77777777" w:rsidR="00025FA7" w:rsidRPr="00A47C0A" w:rsidRDefault="00025FA7" w:rsidP="00DB1542">
      <w:pPr>
        <w:numPr>
          <w:ilvl w:val="0"/>
          <w:numId w:val="11"/>
        </w:numPr>
        <w:tabs>
          <w:tab w:val="clear" w:pos="720"/>
        </w:tabs>
        <w:rPr>
          <w:rFonts w:cs="Times New Roman"/>
          <w:i/>
        </w:rPr>
      </w:pPr>
      <w:r w:rsidRPr="00A47C0A">
        <w:rPr>
          <w:rFonts w:cs="Times New Roman"/>
          <w:i/>
        </w:rPr>
        <w:t>Improve understanding of data.</w:t>
      </w:r>
    </w:p>
    <w:p w14:paraId="124177A8" w14:textId="77777777" w:rsidR="00025FA7" w:rsidRPr="00A47C0A" w:rsidRDefault="00025FA7" w:rsidP="00DB1542">
      <w:pPr>
        <w:numPr>
          <w:ilvl w:val="0"/>
          <w:numId w:val="11"/>
        </w:numPr>
        <w:tabs>
          <w:tab w:val="clear" w:pos="720"/>
        </w:tabs>
        <w:rPr>
          <w:rFonts w:cs="Times New Roman"/>
          <w:i/>
        </w:rPr>
      </w:pPr>
      <w:r w:rsidRPr="00A47C0A">
        <w:rPr>
          <w:rFonts w:cs="Times New Roman"/>
          <w:i/>
        </w:rPr>
        <w:t>Improve reporting capability and timeliness of reporting.</w:t>
      </w:r>
    </w:p>
    <w:p w14:paraId="74982279" w14:textId="77777777" w:rsidR="00025FA7" w:rsidRPr="00A47C0A" w:rsidRDefault="00025FA7" w:rsidP="00DB1542">
      <w:pPr>
        <w:numPr>
          <w:ilvl w:val="0"/>
          <w:numId w:val="11"/>
        </w:numPr>
        <w:tabs>
          <w:tab w:val="clear" w:pos="720"/>
        </w:tabs>
        <w:rPr>
          <w:rFonts w:cs="Times New Roman"/>
          <w:i/>
        </w:rPr>
      </w:pPr>
      <w:r w:rsidRPr="00A47C0A">
        <w:rPr>
          <w:rFonts w:cs="Times New Roman"/>
          <w:i/>
        </w:rPr>
        <w:t>Improve data quality in order to reduce the cost of work efforts in relation to data clean up and analysis.</w:t>
      </w:r>
    </w:p>
    <w:p w14:paraId="0B6F6FE0" w14:textId="77777777" w:rsidR="00025FA7" w:rsidRPr="00A47C0A" w:rsidRDefault="00025FA7" w:rsidP="00DB1542">
      <w:pPr>
        <w:numPr>
          <w:ilvl w:val="0"/>
          <w:numId w:val="11"/>
        </w:numPr>
        <w:tabs>
          <w:tab w:val="clear" w:pos="720"/>
        </w:tabs>
        <w:rPr>
          <w:rFonts w:cs="Times New Roman"/>
          <w:i/>
        </w:rPr>
      </w:pPr>
      <w:r w:rsidRPr="00A47C0A">
        <w:rPr>
          <w:rFonts w:cs="Times New Roman"/>
          <w:i/>
        </w:rPr>
        <w:t>Improve understanding and communication with appropriate OSDE staff about any federal and state legislation that will impact OSDE data.</w:t>
      </w:r>
    </w:p>
    <w:p w14:paraId="4D2397DA" w14:textId="77777777" w:rsidR="005B3A69" w:rsidRPr="00A47C0A" w:rsidRDefault="005B3A69" w:rsidP="004433C9">
      <w:pPr>
        <w:spacing w:before="100" w:beforeAutospacing="1" w:after="100" w:afterAutospacing="1"/>
        <w:rPr>
          <w:rFonts w:ascii="Times New Roman" w:hAnsi="Times New Roman" w:cs="Times New Roman"/>
          <w:i/>
        </w:rPr>
      </w:pPr>
      <w:bookmarkStart w:id="55" w:name="_Toc445464342"/>
      <w:bookmarkStart w:id="56" w:name="_Toc455147316"/>
      <w:bookmarkStart w:id="57" w:name="_Toc421543302"/>
      <w:r w:rsidRPr="00A47C0A">
        <w:rPr>
          <w:rStyle w:val="Heading2Char"/>
          <w:i/>
        </w:rPr>
        <w:t>External Advisory Committee</w:t>
      </w:r>
      <w:bookmarkEnd w:id="55"/>
      <w:bookmarkEnd w:id="56"/>
      <w:r w:rsidR="004433C9" w:rsidRPr="00A47C0A">
        <w:rPr>
          <w:rStyle w:val="Heading2Char"/>
          <w:i/>
        </w:rPr>
        <w:br/>
      </w:r>
      <w:r w:rsidRPr="00A47C0A">
        <w:rPr>
          <w:rFonts w:cs="Times New Roman"/>
          <w:i/>
        </w:rPr>
        <w:t>The three-tiered governance structure outlined above requires engagement and support from other critical stakeholders. Effective and frequent communication is essential for successful data governance and requires that executive leadership and the DGB tell stakeholders what steps are being taken and why, and inform all relevant stakeholders about how data governance benefits them. In addition, it is necessary to incorporate their ideas and feedback into proposed solutions to technical and data issues; the planning, design and review process; and potential data system changes. Input and feedback from all stakeholders make governance efforts more effective in achieving mission-critical goals and are vital for successful data governance. Such engagement also encourages cooperation with the inevitable changes that data governance requires, whether they are changes in work processes or they are as simple as adapting to standard data formats and terminology.</w:t>
      </w:r>
    </w:p>
    <w:p w14:paraId="698557DD" w14:textId="2750BB62" w:rsidR="001D43E7" w:rsidRPr="001C0F55" w:rsidRDefault="001D43E7" w:rsidP="005077FB">
      <w:pPr>
        <w:pStyle w:val="Heading2"/>
      </w:pPr>
      <w:bookmarkStart w:id="58" w:name="_Toc445464343"/>
      <w:bookmarkStart w:id="59" w:name="_Toc455147317"/>
      <w:r w:rsidRPr="001C0F55">
        <w:t>Data Governance Meeting Schedule</w:t>
      </w:r>
      <w:bookmarkEnd w:id="57"/>
      <w:bookmarkEnd w:id="58"/>
      <w:bookmarkEnd w:id="59"/>
    </w:p>
    <w:p w14:paraId="135F64EF" w14:textId="4DAFF3B9" w:rsidR="00A47C0A" w:rsidRPr="00B067B7" w:rsidRDefault="00A47C0A" w:rsidP="004433C9">
      <w:pPr>
        <w:spacing w:before="100" w:beforeAutospacing="1" w:after="100" w:afterAutospacing="1"/>
        <w:rPr>
          <w:rStyle w:val="Heading2Char"/>
          <w:rFonts w:ascii="Times New Roman" w:hAnsi="Times New Roman" w:cs="Times New Roman"/>
          <w:i/>
        </w:rPr>
      </w:pPr>
      <w:bookmarkStart w:id="60" w:name="_Toc455147318"/>
      <w:bookmarkStart w:id="61" w:name="_Toc445464344"/>
      <w:bookmarkStart w:id="62" w:name="_Toc419625105"/>
      <w:bookmarkStart w:id="63" w:name="_Toc419625258"/>
      <w:bookmarkStart w:id="64" w:name="_Toc421543303"/>
      <w:r w:rsidRPr="00B067B7">
        <w:rPr>
          <w:rStyle w:val="Heading2Char"/>
          <w:rFonts w:ascii="Times New Roman" w:hAnsi="Times New Roman" w:cs="Times New Roman"/>
          <w:i/>
        </w:rPr>
        <w:t>[Insert the meeting schedule for each of the data governance committees.]</w:t>
      </w:r>
      <w:bookmarkEnd w:id="60"/>
    </w:p>
    <w:p w14:paraId="3B88B90A" w14:textId="272BEF41" w:rsidR="00032FAD" w:rsidRPr="003F68AE" w:rsidRDefault="00A47C0A" w:rsidP="004433C9">
      <w:pPr>
        <w:spacing w:before="100" w:beforeAutospacing="1" w:after="100" w:afterAutospacing="1"/>
        <w:rPr>
          <w:rFonts w:cs="Times New Roman"/>
          <w:i/>
        </w:rPr>
      </w:pPr>
      <w:bookmarkStart w:id="65" w:name="_Toc455147319"/>
      <w:r w:rsidRPr="00B067B7">
        <w:rPr>
          <w:rStyle w:val="Heading2Char"/>
          <w:rFonts w:ascii="Times New Roman" w:hAnsi="Times New Roman" w:cs="Times New Roman"/>
          <w:i/>
        </w:rPr>
        <w:t>Example:</w:t>
      </w:r>
      <w:r>
        <w:rPr>
          <w:rStyle w:val="Heading2Char"/>
        </w:rPr>
        <w:br/>
      </w:r>
      <w:r w:rsidR="00032FAD" w:rsidRPr="003F68AE">
        <w:rPr>
          <w:rStyle w:val="Heading2Char"/>
          <w:i/>
        </w:rPr>
        <w:t>Superintendent’s Cabinet</w:t>
      </w:r>
      <w:bookmarkEnd w:id="61"/>
      <w:bookmarkEnd w:id="65"/>
      <w:r w:rsidR="004433C9" w:rsidRPr="003F68AE">
        <w:rPr>
          <w:rFonts w:ascii="Times New Roman" w:hAnsi="Times New Roman" w:cs="Times New Roman"/>
          <w:b/>
          <w:i/>
        </w:rPr>
        <w:br/>
      </w:r>
      <w:r w:rsidR="00032FAD" w:rsidRPr="003F68AE">
        <w:rPr>
          <w:rFonts w:cs="Times New Roman"/>
          <w:i/>
        </w:rPr>
        <w:t xml:space="preserve">Governance items will appear on the </w:t>
      </w:r>
      <w:r w:rsidR="002B0629">
        <w:rPr>
          <w:rFonts w:cs="Times New Roman"/>
          <w:i/>
        </w:rPr>
        <w:t>s</w:t>
      </w:r>
      <w:r w:rsidR="002B0629" w:rsidRPr="003F68AE">
        <w:rPr>
          <w:rFonts w:cs="Times New Roman"/>
          <w:i/>
        </w:rPr>
        <w:t xml:space="preserve">uperintendent’s </w:t>
      </w:r>
      <w:r w:rsidR="002B0629">
        <w:rPr>
          <w:rFonts w:cs="Times New Roman"/>
          <w:i/>
        </w:rPr>
        <w:t>c</w:t>
      </w:r>
      <w:r w:rsidR="002B0629" w:rsidRPr="003F68AE">
        <w:rPr>
          <w:rFonts w:cs="Times New Roman"/>
          <w:i/>
        </w:rPr>
        <w:t xml:space="preserve">abinet </w:t>
      </w:r>
      <w:r w:rsidR="00032FAD" w:rsidRPr="003F68AE">
        <w:rPr>
          <w:rFonts w:cs="Times New Roman"/>
          <w:i/>
        </w:rPr>
        <w:t xml:space="preserve">agenda as determined by the </w:t>
      </w:r>
      <w:r w:rsidR="002B0629">
        <w:rPr>
          <w:rFonts w:cs="Times New Roman"/>
          <w:i/>
        </w:rPr>
        <w:t>s</w:t>
      </w:r>
      <w:r w:rsidR="002B0629" w:rsidRPr="003F68AE">
        <w:rPr>
          <w:rFonts w:cs="Times New Roman"/>
          <w:i/>
        </w:rPr>
        <w:t xml:space="preserve">uperintendent </w:t>
      </w:r>
      <w:r w:rsidR="00032FAD" w:rsidRPr="003F68AE">
        <w:rPr>
          <w:rFonts w:cs="Times New Roman"/>
          <w:i/>
        </w:rPr>
        <w:t xml:space="preserve">and the </w:t>
      </w:r>
      <w:r w:rsidR="002B0629">
        <w:rPr>
          <w:rFonts w:cs="Times New Roman"/>
          <w:i/>
        </w:rPr>
        <w:t>c</w:t>
      </w:r>
      <w:r w:rsidR="002B0629" w:rsidRPr="003F68AE">
        <w:rPr>
          <w:rFonts w:cs="Times New Roman"/>
          <w:i/>
        </w:rPr>
        <w:t xml:space="preserve">hief </w:t>
      </w:r>
      <w:r w:rsidR="00032FAD" w:rsidRPr="003F68AE">
        <w:rPr>
          <w:rFonts w:cs="Times New Roman"/>
          <w:i/>
        </w:rPr>
        <w:t xml:space="preserve">of </w:t>
      </w:r>
      <w:r w:rsidR="002B0629">
        <w:rPr>
          <w:rFonts w:cs="Times New Roman"/>
          <w:i/>
        </w:rPr>
        <w:t>s</w:t>
      </w:r>
      <w:r w:rsidR="002B0629" w:rsidRPr="003F68AE">
        <w:rPr>
          <w:rFonts w:cs="Times New Roman"/>
          <w:i/>
        </w:rPr>
        <w:t>taff</w:t>
      </w:r>
      <w:r w:rsidR="00032FAD" w:rsidRPr="003F68AE">
        <w:rPr>
          <w:rFonts w:cs="Times New Roman"/>
          <w:i/>
        </w:rPr>
        <w:t>.</w:t>
      </w:r>
    </w:p>
    <w:p w14:paraId="072F82DD" w14:textId="5B8648BC" w:rsidR="001D43E7" w:rsidRPr="003F68AE" w:rsidRDefault="001D43E7" w:rsidP="004433C9">
      <w:pPr>
        <w:spacing w:before="100" w:beforeAutospacing="1" w:after="100" w:afterAutospacing="1"/>
        <w:rPr>
          <w:rFonts w:cs="Times New Roman"/>
          <w:i/>
        </w:rPr>
      </w:pPr>
      <w:bookmarkStart w:id="66" w:name="_Toc419625106"/>
      <w:bookmarkStart w:id="67" w:name="_Toc419625259"/>
      <w:bookmarkStart w:id="68" w:name="_Toc421543304"/>
      <w:bookmarkStart w:id="69" w:name="_Toc445464345"/>
      <w:bookmarkStart w:id="70" w:name="_Toc455147320"/>
      <w:bookmarkEnd w:id="62"/>
      <w:bookmarkEnd w:id="63"/>
      <w:bookmarkEnd w:id="64"/>
      <w:r w:rsidRPr="003F68AE">
        <w:rPr>
          <w:rStyle w:val="Heading2Char"/>
          <w:i/>
        </w:rPr>
        <w:t>Data Governance Board</w:t>
      </w:r>
      <w:bookmarkEnd w:id="66"/>
      <w:bookmarkEnd w:id="67"/>
      <w:bookmarkEnd w:id="68"/>
      <w:bookmarkEnd w:id="69"/>
      <w:bookmarkEnd w:id="70"/>
      <w:r w:rsidR="004433C9" w:rsidRPr="003F68AE">
        <w:rPr>
          <w:rStyle w:val="Heading2Char"/>
          <w:i/>
        </w:rPr>
        <w:br/>
      </w:r>
      <w:r w:rsidRPr="003F68AE">
        <w:rPr>
          <w:rFonts w:cs="Times New Roman"/>
          <w:i/>
        </w:rPr>
        <w:t xml:space="preserve">The DGB meets the third Wednesday of every month at 1:00 </w:t>
      </w:r>
      <w:r w:rsidR="002B0629">
        <w:rPr>
          <w:rFonts w:cs="Times New Roman"/>
          <w:i/>
        </w:rPr>
        <w:t>p.m</w:t>
      </w:r>
      <w:r w:rsidRPr="003F68AE">
        <w:rPr>
          <w:rFonts w:cs="Times New Roman"/>
          <w:i/>
        </w:rPr>
        <w:t xml:space="preserve">. Meetings are </w:t>
      </w:r>
      <w:r w:rsidR="007E3038" w:rsidRPr="003F68AE">
        <w:rPr>
          <w:rFonts w:cs="Times New Roman"/>
          <w:i/>
        </w:rPr>
        <w:t>facilitated by the d</w:t>
      </w:r>
      <w:r w:rsidRPr="003F68AE">
        <w:rPr>
          <w:rFonts w:cs="Times New Roman"/>
          <w:i/>
        </w:rPr>
        <w:t xml:space="preserve">ata </w:t>
      </w:r>
      <w:r w:rsidR="007E3038" w:rsidRPr="003F68AE">
        <w:rPr>
          <w:rFonts w:cs="Times New Roman"/>
          <w:i/>
        </w:rPr>
        <w:t>g</w:t>
      </w:r>
      <w:r w:rsidRPr="003F68AE">
        <w:rPr>
          <w:rFonts w:cs="Times New Roman"/>
          <w:i/>
        </w:rPr>
        <w:t xml:space="preserve">overnance </w:t>
      </w:r>
      <w:r w:rsidR="007E3038" w:rsidRPr="003F68AE">
        <w:rPr>
          <w:rFonts w:cs="Times New Roman"/>
          <w:i/>
        </w:rPr>
        <w:t>c</w:t>
      </w:r>
      <w:r w:rsidRPr="003F68AE">
        <w:rPr>
          <w:rFonts w:cs="Times New Roman"/>
          <w:i/>
        </w:rPr>
        <w:t>oordinator.</w:t>
      </w:r>
    </w:p>
    <w:p w14:paraId="44BBFDAD" w14:textId="363BE812" w:rsidR="001D43E7" w:rsidRPr="003F68AE" w:rsidRDefault="001D43E7" w:rsidP="004433C9">
      <w:pPr>
        <w:spacing w:before="100" w:beforeAutospacing="1" w:after="100" w:afterAutospacing="1"/>
        <w:rPr>
          <w:rFonts w:ascii="Times New Roman" w:hAnsi="Times New Roman" w:cs="Times New Roman"/>
          <w:i/>
        </w:rPr>
      </w:pPr>
      <w:bookmarkStart w:id="71" w:name="_Toc445464346"/>
      <w:bookmarkStart w:id="72" w:name="_Toc455147321"/>
      <w:r w:rsidRPr="003F68AE">
        <w:rPr>
          <w:rStyle w:val="Heading2Char"/>
          <w:i/>
        </w:rPr>
        <w:t xml:space="preserve">Data Stewards </w:t>
      </w:r>
      <w:r w:rsidR="00032FAD" w:rsidRPr="003F68AE">
        <w:rPr>
          <w:rStyle w:val="Heading2Char"/>
          <w:i/>
        </w:rPr>
        <w:t xml:space="preserve">Workgroups and </w:t>
      </w:r>
      <w:bookmarkStart w:id="73" w:name="_Toc419625107"/>
      <w:bookmarkStart w:id="74" w:name="_Toc419625260"/>
      <w:bookmarkStart w:id="75" w:name="_Toc421543305"/>
      <w:r w:rsidRPr="003F68AE">
        <w:rPr>
          <w:rStyle w:val="Heading2Char"/>
          <w:i/>
        </w:rPr>
        <w:t>External Advisory Committees</w:t>
      </w:r>
      <w:bookmarkEnd w:id="71"/>
      <w:bookmarkEnd w:id="73"/>
      <w:bookmarkEnd w:id="74"/>
      <w:bookmarkEnd w:id="75"/>
      <w:bookmarkEnd w:id="72"/>
      <w:r w:rsidR="004433C9" w:rsidRPr="003F68AE">
        <w:rPr>
          <w:rFonts w:ascii="Times New Roman" w:hAnsi="Times New Roman" w:cs="Times New Roman"/>
          <w:b/>
          <w:i/>
        </w:rPr>
        <w:br/>
      </w:r>
      <w:r w:rsidRPr="003F68AE">
        <w:rPr>
          <w:rFonts w:cs="Times New Roman"/>
          <w:i/>
        </w:rPr>
        <w:t xml:space="preserve">The </w:t>
      </w:r>
      <w:r w:rsidR="002B0629">
        <w:rPr>
          <w:rFonts w:cs="Times New Roman"/>
          <w:i/>
        </w:rPr>
        <w:t>d</w:t>
      </w:r>
      <w:r w:rsidR="002B0629" w:rsidRPr="003F68AE">
        <w:rPr>
          <w:rFonts w:cs="Times New Roman"/>
          <w:i/>
        </w:rPr>
        <w:t xml:space="preserve">ata </w:t>
      </w:r>
      <w:r w:rsidR="002B0629">
        <w:rPr>
          <w:rFonts w:cs="Times New Roman"/>
          <w:i/>
        </w:rPr>
        <w:t>s</w:t>
      </w:r>
      <w:r w:rsidR="002B0629" w:rsidRPr="003F68AE">
        <w:rPr>
          <w:rFonts w:cs="Times New Roman"/>
          <w:i/>
        </w:rPr>
        <w:t xml:space="preserve">tewards </w:t>
      </w:r>
      <w:r w:rsidR="002B0629">
        <w:rPr>
          <w:rFonts w:cs="Times New Roman"/>
          <w:i/>
        </w:rPr>
        <w:t>w</w:t>
      </w:r>
      <w:r w:rsidR="002B0629" w:rsidRPr="003F68AE">
        <w:rPr>
          <w:rFonts w:cs="Times New Roman"/>
          <w:i/>
        </w:rPr>
        <w:t xml:space="preserve">orkgroups </w:t>
      </w:r>
      <w:r w:rsidR="00032FAD" w:rsidRPr="003F68AE">
        <w:rPr>
          <w:rFonts w:cs="Times New Roman"/>
          <w:i/>
        </w:rPr>
        <w:t xml:space="preserve">and </w:t>
      </w:r>
      <w:r w:rsidR="002B0629">
        <w:rPr>
          <w:rFonts w:cs="Times New Roman"/>
          <w:i/>
        </w:rPr>
        <w:t>e</w:t>
      </w:r>
      <w:r w:rsidR="002B0629" w:rsidRPr="003F68AE">
        <w:rPr>
          <w:rFonts w:cs="Times New Roman"/>
          <w:i/>
        </w:rPr>
        <w:t xml:space="preserve">xternal </w:t>
      </w:r>
      <w:r w:rsidR="002B0629">
        <w:rPr>
          <w:rFonts w:cs="Times New Roman"/>
          <w:i/>
        </w:rPr>
        <w:t>a</w:t>
      </w:r>
      <w:r w:rsidR="002B0629" w:rsidRPr="003F68AE">
        <w:rPr>
          <w:rFonts w:cs="Times New Roman"/>
          <w:i/>
        </w:rPr>
        <w:t xml:space="preserve">dvisory </w:t>
      </w:r>
      <w:r w:rsidR="002B0629">
        <w:rPr>
          <w:rFonts w:cs="Times New Roman"/>
          <w:i/>
        </w:rPr>
        <w:t>c</w:t>
      </w:r>
      <w:r w:rsidR="002B0629" w:rsidRPr="003F68AE">
        <w:rPr>
          <w:rFonts w:cs="Times New Roman"/>
          <w:i/>
        </w:rPr>
        <w:t xml:space="preserve">ommittees </w:t>
      </w:r>
      <w:r w:rsidRPr="003F68AE">
        <w:rPr>
          <w:rFonts w:cs="Times New Roman"/>
          <w:i/>
        </w:rPr>
        <w:t xml:space="preserve">meet on an ad hoc basis. Meetings are </w:t>
      </w:r>
      <w:r w:rsidR="00032FAD" w:rsidRPr="003F68AE">
        <w:rPr>
          <w:rFonts w:cs="Times New Roman"/>
          <w:i/>
        </w:rPr>
        <w:t xml:space="preserve">organized and facilitated </w:t>
      </w:r>
      <w:r w:rsidRPr="003F68AE">
        <w:rPr>
          <w:rFonts w:cs="Times New Roman"/>
          <w:i/>
        </w:rPr>
        <w:t xml:space="preserve">by the data governance </w:t>
      </w:r>
      <w:r w:rsidR="00032FAD" w:rsidRPr="003F68AE">
        <w:rPr>
          <w:rFonts w:cs="Times New Roman"/>
          <w:i/>
        </w:rPr>
        <w:t>coordinator.</w:t>
      </w:r>
      <w:r w:rsidR="00032FAD" w:rsidRPr="003F68AE">
        <w:rPr>
          <w:rFonts w:ascii="Times New Roman" w:hAnsi="Times New Roman" w:cs="Times New Roman"/>
          <w:i/>
        </w:rPr>
        <w:t xml:space="preserve"> </w:t>
      </w:r>
    </w:p>
    <w:p w14:paraId="7AFFA1D2" w14:textId="77777777" w:rsidR="00940C76" w:rsidRPr="004433C9" w:rsidRDefault="00940C76">
      <w:pPr>
        <w:rPr>
          <w:rFonts w:ascii="Times New Roman" w:hAnsi="Times New Roman" w:cs="Times New Roman"/>
        </w:rPr>
      </w:pPr>
      <w:r w:rsidRPr="004433C9">
        <w:rPr>
          <w:rFonts w:ascii="Times New Roman" w:hAnsi="Times New Roman" w:cs="Times New Roman"/>
        </w:rPr>
        <w:br w:type="page"/>
      </w:r>
    </w:p>
    <w:p w14:paraId="2F01A97C" w14:textId="6DCFD1EF" w:rsidR="00A47C0A" w:rsidRDefault="00A47C0A" w:rsidP="00A47C0A">
      <w:pPr>
        <w:rPr>
          <w:b/>
          <w:i/>
        </w:rPr>
      </w:pPr>
      <w:bookmarkStart w:id="76" w:name="_Toc419625108"/>
      <w:bookmarkStart w:id="77" w:name="_Toc419625261"/>
      <w:bookmarkStart w:id="78" w:name="_Toc420487640"/>
      <w:bookmarkStart w:id="79" w:name="_Toc445464347"/>
      <w:r>
        <w:rPr>
          <w:b/>
          <w:i/>
        </w:rPr>
        <w:t>[Include appendices as needed.]</w:t>
      </w:r>
    </w:p>
    <w:p w14:paraId="07D54B9E" w14:textId="77777777" w:rsidR="00A47C0A" w:rsidRDefault="00A47C0A" w:rsidP="00A47C0A">
      <w:pPr>
        <w:rPr>
          <w:b/>
          <w:i/>
        </w:rPr>
      </w:pPr>
    </w:p>
    <w:p w14:paraId="1CC29C48" w14:textId="3091CE63" w:rsidR="00A47C0A" w:rsidRPr="00A47C0A" w:rsidRDefault="00A47C0A" w:rsidP="00A47C0A">
      <w:pPr>
        <w:rPr>
          <w:b/>
          <w:i/>
        </w:rPr>
      </w:pPr>
      <w:r>
        <w:rPr>
          <w:b/>
          <w:i/>
        </w:rPr>
        <w:t>Example appendices:</w:t>
      </w:r>
    </w:p>
    <w:p w14:paraId="3BEFFC89" w14:textId="3342BD87" w:rsidR="00EE579B" w:rsidRPr="001C0F55" w:rsidRDefault="00A47C0A" w:rsidP="005077FB">
      <w:pPr>
        <w:pStyle w:val="Heading2"/>
      </w:pPr>
      <w:r w:rsidRPr="001C0F55">
        <w:br/>
      </w:r>
      <w:bookmarkStart w:id="80" w:name="_Toc455147322"/>
      <w:r w:rsidR="00EE579B" w:rsidRPr="001C0F55">
        <w:t xml:space="preserve">Appendix A. What Data Governance </w:t>
      </w:r>
      <w:r w:rsidR="002B0629" w:rsidRPr="001C0F55">
        <w:t xml:space="preserve">is </w:t>
      </w:r>
      <w:r w:rsidR="00EE579B" w:rsidRPr="001C0F55">
        <w:t>Not</w:t>
      </w:r>
      <w:bookmarkEnd w:id="76"/>
      <w:bookmarkEnd w:id="77"/>
      <w:bookmarkEnd w:id="78"/>
      <w:bookmarkEnd w:id="79"/>
      <w:bookmarkEnd w:id="80"/>
    </w:p>
    <w:p w14:paraId="00B7E85E" w14:textId="77777777" w:rsidR="00EE579B" w:rsidRPr="00A47C0A" w:rsidRDefault="00EE579B" w:rsidP="00EE579B">
      <w:pPr>
        <w:autoSpaceDE w:val="0"/>
        <w:autoSpaceDN w:val="0"/>
        <w:adjustRightInd w:val="0"/>
        <w:spacing w:before="100" w:beforeAutospacing="1" w:after="100" w:afterAutospacing="1"/>
        <w:rPr>
          <w:rFonts w:cs="Times New Roman"/>
          <w:i/>
          <w:iCs/>
        </w:rPr>
      </w:pPr>
      <w:r w:rsidRPr="00A47C0A">
        <w:rPr>
          <w:rFonts w:cs="Times New Roman"/>
          <w:i/>
        </w:rPr>
        <w:t xml:space="preserve">Understanding what data governance </w:t>
      </w:r>
      <w:r w:rsidRPr="00A47C0A">
        <w:rPr>
          <w:rFonts w:cs="Times New Roman"/>
          <w:i/>
          <w:iCs/>
        </w:rPr>
        <w:t xml:space="preserve">is not </w:t>
      </w:r>
      <w:r w:rsidRPr="00A47C0A">
        <w:rPr>
          <w:rFonts w:cs="Times New Roman"/>
          <w:i/>
        </w:rPr>
        <w:t xml:space="preserve">can help focus on what it </w:t>
      </w:r>
      <w:r w:rsidRPr="00A47C0A">
        <w:rPr>
          <w:rFonts w:cs="Times New Roman"/>
          <w:i/>
          <w:iCs/>
        </w:rPr>
        <w:t xml:space="preserve">is. </w:t>
      </w:r>
    </w:p>
    <w:p w14:paraId="2A5A1466" w14:textId="77777777" w:rsidR="00EE579B" w:rsidRPr="00A47C0A" w:rsidRDefault="00EE579B" w:rsidP="00EE579B">
      <w:pPr>
        <w:autoSpaceDE w:val="0"/>
        <w:autoSpaceDN w:val="0"/>
        <w:adjustRightInd w:val="0"/>
        <w:spacing w:before="100" w:beforeAutospacing="1" w:after="100" w:afterAutospacing="1"/>
        <w:ind w:left="360"/>
        <w:rPr>
          <w:rFonts w:cs="Times New Roman"/>
          <w:i/>
        </w:rPr>
      </w:pPr>
      <w:r w:rsidRPr="00A47C0A">
        <w:rPr>
          <w:rFonts w:cs="Times New Roman"/>
          <w:i/>
        </w:rPr>
        <w:t>Data governance is NOT:</w:t>
      </w:r>
    </w:p>
    <w:p w14:paraId="5CCD5403" w14:textId="2A69E8E9" w:rsidR="00EE579B" w:rsidRPr="00A47C0A" w:rsidRDefault="00EE579B" w:rsidP="00EE579B">
      <w:pPr>
        <w:pStyle w:val="ListParagraph"/>
        <w:numPr>
          <w:ilvl w:val="0"/>
          <w:numId w:val="23"/>
        </w:numPr>
        <w:autoSpaceDE w:val="0"/>
        <w:autoSpaceDN w:val="0"/>
        <w:adjustRightInd w:val="0"/>
        <w:spacing w:before="100" w:beforeAutospacing="1" w:after="100" w:afterAutospacing="1"/>
        <w:ind w:left="1080"/>
        <w:rPr>
          <w:rFonts w:cs="Times New Roman"/>
          <w:i/>
        </w:rPr>
      </w:pPr>
      <w:r w:rsidRPr="00A47C0A">
        <w:rPr>
          <w:rFonts w:cs="Times New Roman"/>
          <w:i/>
        </w:rPr>
        <w:t>Data cleansing or extract, transform and load data (ETL)</w:t>
      </w:r>
      <w:r w:rsidR="002B0629">
        <w:rPr>
          <w:rFonts w:cs="Times New Roman"/>
          <w:i/>
        </w:rPr>
        <w:t>.</w:t>
      </w:r>
    </w:p>
    <w:p w14:paraId="4C1CDCF4" w14:textId="59496DE9" w:rsidR="00EE579B" w:rsidRPr="00A47C0A" w:rsidRDefault="00EE579B" w:rsidP="00EE579B">
      <w:pPr>
        <w:pStyle w:val="ListParagraph"/>
        <w:numPr>
          <w:ilvl w:val="0"/>
          <w:numId w:val="23"/>
        </w:numPr>
        <w:autoSpaceDE w:val="0"/>
        <w:autoSpaceDN w:val="0"/>
        <w:adjustRightInd w:val="0"/>
        <w:spacing w:before="100" w:beforeAutospacing="1" w:after="100" w:afterAutospacing="1"/>
        <w:ind w:left="1080"/>
        <w:rPr>
          <w:rFonts w:cs="Times New Roman"/>
          <w:i/>
        </w:rPr>
      </w:pPr>
      <w:r w:rsidRPr="00A47C0A">
        <w:rPr>
          <w:rFonts w:cs="Times New Roman"/>
          <w:i/>
        </w:rPr>
        <w:t>Data warehousing</w:t>
      </w:r>
      <w:r w:rsidR="002B0629">
        <w:rPr>
          <w:rFonts w:cs="Times New Roman"/>
          <w:i/>
        </w:rPr>
        <w:t>.</w:t>
      </w:r>
    </w:p>
    <w:p w14:paraId="0A556758" w14:textId="137F90A8" w:rsidR="00EE579B" w:rsidRPr="00A47C0A" w:rsidRDefault="00EE579B" w:rsidP="00EE579B">
      <w:pPr>
        <w:pStyle w:val="ListParagraph"/>
        <w:numPr>
          <w:ilvl w:val="0"/>
          <w:numId w:val="23"/>
        </w:numPr>
        <w:autoSpaceDE w:val="0"/>
        <w:autoSpaceDN w:val="0"/>
        <w:adjustRightInd w:val="0"/>
        <w:spacing w:before="100" w:beforeAutospacing="1" w:after="100" w:afterAutospacing="1"/>
        <w:ind w:left="1080"/>
        <w:rPr>
          <w:rFonts w:cs="Times New Roman"/>
          <w:i/>
        </w:rPr>
      </w:pPr>
      <w:r w:rsidRPr="00A47C0A">
        <w:rPr>
          <w:rFonts w:cs="Times New Roman"/>
          <w:i/>
        </w:rPr>
        <w:t>Database design</w:t>
      </w:r>
      <w:r w:rsidR="002B0629">
        <w:rPr>
          <w:rFonts w:cs="Times New Roman"/>
          <w:i/>
        </w:rPr>
        <w:t>.</w:t>
      </w:r>
    </w:p>
    <w:p w14:paraId="096A4143" w14:textId="0D8AAF47" w:rsidR="00EE579B" w:rsidRPr="00A47C0A" w:rsidRDefault="00EE579B" w:rsidP="00EE579B">
      <w:pPr>
        <w:pStyle w:val="ListParagraph"/>
        <w:numPr>
          <w:ilvl w:val="0"/>
          <w:numId w:val="23"/>
        </w:numPr>
        <w:autoSpaceDE w:val="0"/>
        <w:autoSpaceDN w:val="0"/>
        <w:adjustRightInd w:val="0"/>
        <w:spacing w:before="100" w:beforeAutospacing="1" w:after="100" w:afterAutospacing="1"/>
        <w:ind w:left="1080"/>
        <w:rPr>
          <w:rFonts w:cs="Times New Roman"/>
          <w:i/>
        </w:rPr>
      </w:pPr>
      <w:r w:rsidRPr="00A47C0A">
        <w:rPr>
          <w:rFonts w:cs="Times New Roman"/>
          <w:i/>
        </w:rPr>
        <w:t>Project management</w:t>
      </w:r>
      <w:r w:rsidR="002B0629">
        <w:rPr>
          <w:rFonts w:cs="Times New Roman"/>
          <w:i/>
        </w:rPr>
        <w:t>.</w:t>
      </w:r>
    </w:p>
    <w:p w14:paraId="4C5653D9" w14:textId="77777777" w:rsidR="00EE579B" w:rsidRPr="00A47C0A" w:rsidRDefault="00EE579B" w:rsidP="00EE579B">
      <w:pPr>
        <w:spacing w:before="100" w:beforeAutospacing="1" w:after="100" w:afterAutospacing="1"/>
        <w:ind w:left="360"/>
        <w:rPr>
          <w:rFonts w:cs="Times New Roman"/>
          <w:i/>
        </w:rPr>
      </w:pPr>
      <w:r w:rsidRPr="00A47C0A">
        <w:rPr>
          <w:rFonts w:cs="Times New Roman"/>
          <w:i/>
        </w:rPr>
        <w:t>While each of these is affected by or related to the data governance program, data governance addresses more than these disciplines and each of these areas has facets beyond data governance, such as technological and architectural solutions.</w:t>
      </w:r>
    </w:p>
    <w:p w14:paraId="4E08B024" w14:textId="77777777" w:rsidR="00940C76" w:rsidRPr="001C0F55" w:rsidRDefault="00940C76" w:rsidP="005077FB">
      <w:pPr>
        <w:pStyle w:val="Heading2"/>
      </w:pPr>
      <w:bookmarkStart w:id="81" w:name="_Toc445464348"/>
      <w:bookmarkStart w:id="82" w:name="_Toc455147323"/>
      <w:r w:rsidRPr="001C0F55">
        <w:t xml:space="preserve">Appendix </w:t>
      </w:r>
      <w:r w:rsidR="00DE1E6E" w:rsidRPr="001C0F55">
        <w:t>B</w:t>
      </w:r>
      <w:r w:rsidRPr="001C0F55">
        <w:t>. Data Steward Responsibility Areas</w:t>
      </w:r>
      <w:bookmarkEnd w:id="81"/>
      <w:bookmarkEnd w:id="82"/>
    </w:p>
    <w:p w14:paraId="3E5A26D3" w14:textId="77777777" w:rsidR="00940C76" w:rsidRPr="00A47C0A" w:rsidRDefault="00940C76" w:rsidP="00940C76">
      <w:pPr>
        <w:pStyle w:val="Heading5"/>
        <w:rPr>
          <w:rFonts w:asciiTheme="minorHAnsi" w:hAnsiTheme="minorHAnsi" w:cs="Times New Roman"/>
          <w:i/>
          <w:color w:val="auto"/>
        </w:rPr>
      </w:pPr>
      <w:r w:rsidRPr="00A47C0A">
        <w:rPr>
          <w:rFonts w:ascii="Times New Roman" w:hAnsi="Times New Roman" w:cs="Times New Roman"/>
          <w:i/>
          <w:color w:val="auto"/>
        </w:rPr>
        <w:tab/>
      </w:r>
      <w:r w:rsidRPr="00A47C0A">
        <w:rPr>
          <w:rFonts w:ascii="Times New Roman" w:hAnsi="Times New Roman" w:cs="Times New Roman"/>
          <w:i/>
          <w:color w:val="auto"/>
        </w:rPr>
        <w:tab/>
      </w:r>
      <w:r w:rsidRPr="00A47C0A">
        <w:rPr>
          <w:rFonts w:asciiTheme="minorHAnsi" w:hAnsiTheme="minorHAnsi" w:cs="Times New Roman"/>
          <w:i/>
          <w:color w:val="auto"/>
        </w:rPr>
        <w:t>Federal Reporting (EDEN/EDFacts):</w:t>
      </w:r>
    </w:p>
    <w:p w14:paraId="23904D03" w14:textId="30409DF4"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Identify and record EDEN/EDFacts metadata documentation such as business rules, transformations and source information</w:t>
      </w:r>
      <w:r w:rsidR="00B00BF3" w:rsidRPr="00A47C0A">
        <w:rPr>
          <w:rFonts w:cs="Times New Roman"/>
          <w:i/>
        </w:rPr>
        <w:t>.</w:t>
      </w:r>
    </w:p>
    <w:p w14:paraId="71E73631" w14:textId="39F869F7" w:rsidR="00940C76" w:rsidRPr="00A47C0A" w:rsidRDefault="00940C76" w:rsidP="00940C76">
      <w:pPr>
        <w:numPr>
          <w:ilvl w:val="0"/>
          <w:numId w:val="15"/>
        </w:numPr>
        <w:spacing w:before="100" w:beforeAutospacing="1" w:after="100" w:afterAutospacing="1"/>
        <w:rPr>
          <w:rFonts w:cs="Times New Roman"/>
          <w:i/>
        </w:rPr>
      </w:pPr>
      <w:r w:rsidRPr="00A47C0A">
        <w:rPr>
          <w:rFonts w:cs="Times New Roman"/>
          <w:i/>
        </w:rPr>
        <w:t>Confirm that source data is ready for extract to EDEN repository</w:t>
      </w:r>
      <w:r w:rsidR="00B00BF3" w:rsidRPr="00A47C0A">
        <w:rPr>
          <w:rFonts w:cs="Times New Roman"/>
          <w:i/>
        </w:rPr>
        <w:t>.</w:t>
      </w:r>
    </w:p>
    <w:p w14:paraId="4E16E84A" w14:textId="0A05F7C9" w:rsidR="00940C76" w:rsidRPr="00A47C0A" w:rsidRDefault="00940C76" w:rsidP="00940C76">
      <w:pPr>
        <w:numPr>
          <w:ilvl w:val="0"/>
          <w:numId w:val="15"/>
        </w:numPr>
        <w:spacing w:before="100" w:beforeAutospacing="1" w:after="100" w:afterAutospacing="1"/>
        <w:rPr>
          <w:rFonts w:cs="Times New Roman"/>
          <w:i/>
        </w:rPr>
      </w:pPr>
      <w:r w:rsidRPr="00A47C0A">
        <w:rPr>
          <w:rFonts w:cs="Times New Roman"/>
          <w:i/>
        </w:rPr>
        <w:t>Spot-check data transformations in EDEN repository</w:t>
      </w:r>
      <w:r w:rsidR="00B00BF3" w:rsidRPr="00A47C0A">
        <w:rPr>
          <w:rFonts w:cs="Times New Roman"/>
          <w:i/>
        </w:rPr>
        <w:t>.</w:t>
      </w:r>
    </w:p>
    <w:p w14:paraId="5FDA4DB3" w14:textId="21FF7F56" w:rsidR="00940C76" w:rsidRPr="00A47C0A" w:rsidRDefault="00940C76" w:rsidP="00940C76">
      <w:pPr>
        <w:numPr>
          <w:ilvl w:val="0"/>
          <w:numId w:val="15"/>
        </w:numPr>
        <w:spacing w:before="100" w:beforeAutospacing="1" w:after="100" w:afterAutospacing="1"/>
        <w:rPr>
          <w:rFonts w:cs="Times New Roman"/>
          <w:i/>
        </w:rPr>
      </w:pPr>
      <w:r w:rsidRPr="00A47C0A">
        <w:rPr>
          <w:rFonts w:cs="Times New Roman"/>
          <w:i/>
        </w:rPr>
        <w:t>Verify data accuracy of EDEN/EDFacts files</w:t>
      </w:r>
      <w:r w:rsidR="00B00BF3" w:rsidRPr="00A47C0A">
        <w:rPr>
          <w:rFonts w:cs="Times New Roman"/>
          <w:i/>
        </w:rPr>
        <w:t>.</w:t>
      </w:r>
    </w:p>
    <w:p w14:paraId="54E3BEAB" w14:textId="226DA65B" w:rsidR="00940C76" w:rsidRPr="00A47C0A" w:rsidRDefault="00940C76" w:rsidP="00940C76">
      <w:pPr>
        <w:numPr>
          <w:ilvl w:val="0"/>
          <w:numId w:val="15"/>
        </w:numPr>
        <w:spacing w:before="100" w:beforeAutospacing="1" w:after="100" w:afterAutospacing="1"/>
        <w:rPr>
          <w:rFonts w:cs="Times New Roman"/>
          <w:i/>
        </w:rPr>
      </w:pPr>
      <w:r w:rsidRPr="00A47C0A">
        <w:rPr>
          <w:rFonts w:cs="Times New Roman"/>
          <w:i/>
        </w:rPr>
        <w:t xml:space="preserve">Work with EDFacts </w:t>
      </w:r>
      <w:r w:rsidR="002B0629">
        <w:rPr>
          <w:rFonts w:cs="Times New Roman"/>
          <w:i/>
        </w:rPr>
        <w:t>c</w:t>
      </w:r>
      <w:r w:rsidR="002B0629" w:rsidRPr="00A47C0A">
        <w:rPr>
          <w:rFonts w:cs="Times New Roman"/>
          <w:i/>
        </w:rPr>
        <w:t xml:space="preserve">oordinator </w:t>
      </w:r>
      <w:r w:rsidRPr="00A47C0A">
        <w:rPr>
          <w:rFonts w:cs="Times New Roman"/>
          <w:i/>
        </w:rPr>
        <w:t>and programmer to resolve any data quality issues</w:t>
      </w:r>
      <w:r w:rsidR="00B00BF3" w:rsidRPr="00A47C0A">
        <w:rPr>
          <w:rFonts w:cs="Times New Roman"/>
          <w:i/>
        </w:rPr>
        <w:t>.</w:t>
      </w:r>
    </w:p>
    <w:p w14:paraId="40167C84" w14:textId="55B63B41" w:rsidR="00940C76" w:rsidRPr="00A47C0A" w:rsidRDefault="00940C76" w:rsidP="00940C76">
      <w:pPr>
        <w:numPr>
          <w:ilvl w:val="0"/>
          <w:numId w:val="15"/>
        </w:numPr>
        <w:spacing w:before="100" w:beforeAutospacing="1" w:after="100" w:afterAutospacing="1"/>
        <w:rPr>
          <w:rFonts w:cs="Times New Roman"/>
          <w:i/>
        </w:rPr>
      </w:pPr>
      <w:r w:rsidRPr="00A47C0A">
        <w:rPr>
          <w:rFonts w:cs="Times New Roman"/>
          <w:i/>
        </w:rPr>
        <w:t>Submit data (or request that data be submitted) to EDEN/EDFacts</w:t>
      </w:r>
      <w:r w:rsidR="00B00BF3" w:rsidRPr="00A47C0A">
        <w:rPr>
          <w:rFonts w:cs="Times New Roman"/>
          <w:i/>
        </w:rPr>
        <w:t>.</w:t>
      </w:r>
    </w:p>
    <w:p w14:paraId="39B397FD" w14:textId="77777777" w:rsidR="00940C76" w:rsidRPr="00A47C0A" w:rsidRDefault="00940C76" w:rsidP="00940C76">
      <w:pPr>
        <w:pStyle w:val="Heading5"/>
        <w:rPr>
          <w:rFonts w:asciiTheme="minorHAnsi" w:hAnsiTheme="minorHAnsi" w:cs="Times New Roman"/>
          <w:i/>
          <w:color w:val="auto"/>
        </w:rPr>
      </w:pPr>
      <w:r w:rsidRPr="00A47C0A">
        <w:rPr>
          <w:rFonts w:asciiTheme="minorHAnsi" w:hAnsiTheme="minorHAnsi" w:cs="Times New Roman"/>
          <w:i/>
          <w:color w:val="auto"/>
        </w:rPr>
        <w:tab/>
      </w:r>
      <w:r w:rsidRPr="00A47C0A">
        <w:rPr>
          <w:rFonts w:asciiTheme="minorHAnsi" w:hAnsiTheme="minorHAnsi" w:cs="Times New Roman"/>
          <w:i/>
          <w:color w:val="auto"/>
        </w:rPr>
        <w:tab/>
        <w:t>External Data Requests:</w:t>
      </w:r>
    </w:p>
    <w:p w14:paraId="39DA9C0D"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Support the Office of Legal Services as requested in preparing and publishing/releasing data.</w:t>
      </w:r>
    </w:p>
    <w:p w14:paraId="12A18215"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 xml:space="preserve">Assist in determining the best source to fulfill data requests.  </w:t>
      </w:r>
    </w:p>
    <w:p w14:paraId="59080D8F" w14:textId="366E9BA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 xml:space="preserve">Assist in determining if data/report already exists and can be utilized.  </w:t>
      </w:r>
    </w:p>
    <w:p w14:paraId="24FD0E0D" w14:textId="2C7E4F5C" w:rsidR="00940C76" w:rsidRPr="00A47C0A" w:rsidRDefault="00B00BF3" w:rsidP="00940C76">
      <w:pPr>
        <w:numPr>
          <w:ilvl w:val="0"/>
          <w:numId w:val="15"/>
        </w:numPr>
        <w:tabs>
          <w:tab w:val="num" w:pos="720"/>
        </w:tabs>
        <w:spacing w:before="100" w:beforeAutospacing="1" w:after="100" w:afterAutospacing="1"/>
        <w:rPr>
          <w:rFonts w:cs="Times New Roman"/>
          <w:i/>
        </w:rPr>
      </w:pPr>
      <w:r w:rsidRPr="00A47C0A">
        <w:rPr>
          <w:rFonts w:cs="Times New Roman"/>
          <w:i/>
        </w:rPr>
        <w:t>Communicate with the d</w:t>
      </w:r>
      <w:r w:rsidR="00940C76" w:rsidRPr="00A47C0A">
        <w:rPr>
          <w:rFonts w:cs="Times New Roman"/>
          <w:i/>
        </w:rPr>
        <w:t xml:space="preserve">ata </w:t>
      </w:r>
      <w:r w:rsidRPr="00A47C0A">
        <w:rPr>
          <w:rFonts w:cs="Times New Roman"/>
          <w:i/>
        </w:rPr>
        <w:t>o</w:t>
      </w:r>
      <w:r w:rsidR="00940C76" w:rsidRPr="00A47C0A">
        <w:rPr>
          <w:rFonts w:cs="Times New Roman"/>
          <w:i/>
        </w:rPr>
        <w:t xml:space="preserve">wner about data from their program area being sent outside of the OSDE, as necessary depending on customer and data.  </w:t>
      </w:r>
    </w:p>
    <w:p w14:paraId="1B10E02B" w14:textId="77777777" w:rsidR="00940C76" w:rsidRPr="00A47C0A" w:rsidRDefault="00940C76" w:rsidP="00940C76">
      <w:pPr>
        <w:pStyle w:val="Heading5"/>
        <w:rPr>
          <w:rFonts w:asciiTheme="minorHAnsi" w:hAnsiTheme="minorHAnsi" w:cs="Times New Roman"/>
          <w:i/>
          <w:color w:val="auto"/>
        </w:rPr>
      </w:pPr>
      <w:r w:rsidRPr="00A47C0A">
        <w:rPr>
          <w:rFonts w:asciiTheme="minorHAnsi" w:hAnsiTheme="minorHAnsi" w:cs="Times New Roman"/>
          <w:i/>
          <w:color w:val="auto"/>
        </w:rPr>
        <w:tab/>
      </w:r>
      <w:r w:rsidRPr="00A47C0A">
        <w:rPr>
          <w:rFonts w:asciiTheme="minorHAnsi" w:hAnsiTheme="minorHAnsi" w:cs="Times New Roman"/>
          <w:i/>
          <w:color w:val="auto"/>
        </w:rPr>
        <w:tab/>
        <w:t>Enterprise Data Management:</w:t>
      </w:r>
    </w:p>
    <w:p w14:paraId="7174841F" w14:textId="4C562158"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Identify and record enterprise-wide metadata such as business rules, transformations and source information in OSDE metadata repository.</w:t>
      </w:r>
    </w:p>
    <w:p w14:paraId="1DFD8370"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Confirm that source data are ready for ETL (extract, transform and load) to the data warehouse.</w:t>
      </w:r>
    </w:p>
    <w:p w14:paraId="21A82200"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Participate in the data quality and validations activities related to Wave/SLDS reports for historical and ongoing data loads.</w:t>
      </w:r>
    </w:p>
    <w:p w14:paraId="4A2D2A53"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Participate in the establishment and validation of quality metrics for internal and public reports.</w:t>
      </w:r>
    </w:p>
    <w:p w14:paraId="41BD8134"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Provide input as requested for the development and use of data marts and/or public reports.</w:t>
      </w:r>
    </w:p>
    <w:p w14:paraId="1E127392"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Be aware of any data marts, aggregations or other public reports utilizing the specific program area data.</w:t>
      </w:r>
    </w:p>
    <w:p w14:paraId="44E86D0C" w14:textId="77777777" w:rsidR="00940C76" w:rsidRPr="00A47C0A" w:rsidRDefault="00940C76" w:rsidP="00940C76">
      <w:pPr>
        <w:pStyle w:val="Heading5"/>
        <w:rPr>
          <w:rFonts w:asciiTheme="minorHAnsi" w:hAnsiTheme="minorHAnsi" w:cs="Times New Roman"/>
          <w:i/>
          <w:color w:val="auto"/>
        </w:rPr>
      </w:pPr>
      <w:r w:rsidRPr="00A47C0A">
        <w:rPr>
          <w:rFonts w:asciiTheme="minorHAnsi" w:hAnsiTheme="minorHAnsi" w:cs="Times New Roman"/>
          <w:i/>
          <w:color w:val="auto"/>
        </w:rPr>
        <w:tab/>
      </w:r>
      <w:r w:rsidRPr="00A47C0A">
        <w:rPr>
          <w:rFonts w:asciiTheme="minorHAnsi" w:hAnsiTheme="minorHAnsi" w:cs="Times New Roman"/>
          <w:i/>
          <w:color w:val="auto"/>
        </w:rPr>
        <w:tab/>
        <w:t>Source Collection Systems:</w:t>
      </w:r>
    </w:p>
    <w:p w14:paraId="23AC4A5D"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Assist in evaluation of source system enhancements based on data quality issues.</w:t>
      </w:r>
    </w:p>
    <w:p w14:paraId="23ADA5EF"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Monitor functionality of systems to ensure needs are being met.</w:t>
      </w:r>
    </w:p>
    <w:p w14:paraId="57C374A0"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Escalate issues and communicate with owner when necessary.</w:t>
      </w:r>
    </w:p>
    <w:p w14:paraId="005DFDD0"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Act as subject matter expert for enhancement and development projects.</w:t>
      </w:r>
    </w:p>
    <w:p w14:paraId="30DEC651" w14:textId="77777777" w:rsidR="00940C76" w:rsidRPr="00A47C0A" w:rsidRDefault="00940C76" w:rsidP="00940C76">
      <w:pPr>
        <w:pStyle w:val="Heading5"/>
        <w:rPr>
          <w:rFonts w:asciiTheme="minorHAnsi" w:hAnsiTheme="minorHAnsi" w:cs="Times New Roman"/>
          <w:i/>
          <w:color w:val="auto"/>
        </w:rPr>
      </w:pPr>
      <w:r w:rsidRPr="00A47C0A">
        <w:rPr>
          <w:rFonts w:asciiTheme="minorHAnsi" w:hAnsiTheme="minorHAnsi" w:cs="Times New Roman"/>
          <w:i/>
          <w:color w:val="auto"/>
        </w:rPr>
        <w:tab/>
      </w:r>
      <w:r w:rsidRPr="00A47C0A">
        <w:rPr>
          <w:rFonts w:asciiTheme="minorHAnsi" w:hAnsiTheme="minorHAnsi" w:cs="Times New Roman"/>
          <w:i/>
          <w:color w:val="auto"/>
        </w:rPr>
        <w:tab/>
        <w:t>Non-Wave Collections:</w:t>
      </w:r>
    </w:p>
    <w:p w14:paraId="6D6ADC47"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Review existing Wave and non-Wave collections to determine if data is already collected in another collection; make suggestions for how existing data might be used instead.</w:t>
      </w:r>
    </w:p>
    <w:p w14:paraId="379189A1"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 xml:space="preserve">Participate in the establishment and validation of quality items and metrics to be used in non-Wave collections. </w:t>
      </w:r>
    </w:p>
    <w:p w14:paraId="6559A673" w14:textId="77777777" w:rsidR="00940C76" w:rsidRPr="00A47C0A" w:rsidRDefault="00940C76" w:rsidP="00940C76">
      <w:pPr>
        <w:numPr>
          <w:ilvl w:val="0"/>
          <w:numId w:val="15"/>
        </w:numPr>
        <w:tabs>
          <w:tab w:val="num" w:pos="720"/>
        </w:tabs>
        <w:spacing w:before="100" w:beforeAutospacing="1" w:after="100" w:afterAutospacing="1"/>
        <w:rPr>
          <w:rFonts w:cs="Times New Roman"/>
          <w:i/>
        </w:rPr>
      </w:pPr>
      <w:r w:rsidRPr="00A47C0A">
        <w:rPr>
          <w:rFonts w:cs="Times New Roman"/>
          <w:i/>
        </w:rPr>
        <w:t>Determine if data received in non-Wave collections meets established quality and validation metrics before use by OSDE or outside entities.</w:t>
      </w:r>
    </w:p>
    <w:p w14:paraId="3B537620" w14:textId="77777777" w:rsidR="001D43E7" w:rsidRPr="004F1A22" w:rsidRDefault="001D43E7" w:rsidP="00DB1542">
      <w:pPr>
        <w:spacing w:before="100" w:beforeAutospacing="1" w:after="100" w:afterAutospacing="1"/>
        <w:ind w:firstLine="432"/>
        <w:rPr>
          <w:rFonts w:cs="Times New Roman"/>
        </w:rPr>
      </w:pPr>
    </w:p>
    <w:p w14:paraId="0BE77621" w14:textId="77777777" w:rsidR="00D86C31" w:rsidRPr="004433C9" w:rsidRDefault="00D86C31" w:rsidP="00DB1542">
      <w:pPr>
        <w:spacing w:before="100" w:beforeAutospacing="1" w:after="100" w:afterAutospacing="1"/>
        <w:ind w:firstLine="432"/>
        <w:rPr>
          <w:rFonts w:ascii="Times New Roman" w:hAnsi="Times New Roman" w:cs="Times New Roman"/>
        </w:rPr>
      </w:pPr>
    </w:p>
    <w:p w14:paraId="49AB94EC" w14:textId="77777777" w:rsidR="00D86C31" w:rsidRPr="004433C9" w:rsidRDefault="00D86C31" w:rsidP="00DB1542">
      <w:pPr>
        <w:spacing w:before="100" w:beforeAutospacing="1" w:after="100" w:afterAutospacing="1"/>
        <w:ind w:firstLine="432"/>
        <w:rPr>
          <w:rFonts w:ascii="Times New Roman" w:hAnsi="Times New Roman" w:cs="Times New Roman"/>
        </w:rPr>
      </w:pPr>
    </w:p>
    <w:p w14:paraId="567CFFC5" w14:textId="77777777" w:rsidR="00D86C31" w:rsidRPr="004433C9" w:rsidRDefault="00D86C31" w:rsidP="00DB1542">
      <w:pPr>
        <w:rPr>
          <w:rFonts w:ascii="Times New Roman" w:hAnsi="Times New Roman" w:cs="Times New Roman"/>
        </w:rPr>
      </w:pPr>
    </w:p>
    <w:p w14:paraId="146D00D6" w14:textId="77777777" w:rsidR="00D86C31" w:rsidRPr="004433C9" w:rsidRDefault="00D86C31" w:rsidP="00DB1542">
      <w:pPr>
        <w:rPr>
          <w:rFonts w:ascii="Times New Roman" w:hAnsi="Times New Roman" w:cs="Times New Roman"/>
        </w:rPr>
      </w:pPr>
    </w:p>
    <w:sectPr w:rsidR="00D86C31" w:rsidRPr="004433C9" w:rsidSect="007B74F0">
      <w:type w:val="continuous"/>
      <w:pgSz w:w="12240" w:h="15840"/>
      <w:pgMar w:top="1440" w:right="1440" w:bottom="1440" w:left="1440" w:header="720" w:footer="720" w:gutter="0"/>
      <w:pgNumType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88E39" w14:textId="77777777" w:rsidR="00F2716D" w:rsidRDefault="00F2716D" w:rsidP="00B72040">
      <w:r>
        <w:separator/>
      </w:r>
    </w:p>
  </w:endnote>
  <w:endnote w:type="continuationSeparator" w:id="0">
    <w:p w14:paraId="5C90D895" w14:textId="77777777" w:rsidR="00F2716D" w:rsidRDefault="00F2716D" w:rsidP="00B7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2A452" w14:textId="77777777" w:rsidR="001C0F55" w:rsidRPr="001C0F55" w:rsidRDefault="001C0F55" w:rsidP="001C0F55">
    <w:pPr>
      <w:pStyle w:val="Footer"/>
    </w:pPr>
  </w:p>
  <w:p w14:paraId="5BE5D896" w14:textId="5226C6D6" w:rsidR="001C0F55" w:rsidRPr="001C0F55" w:rsidRDefault="001C0F55" w:rsidP="001C0F55">
    <w:pPr>
      <w:pStyle w:val="Footer"/>
      <w:rPr>
        <w:sz w:val="20"/>
        <w:szCs w:val="20"/>
      </w:rPr>
    </w:pPr>
    <w:r w:rsidRPr="001C0F55">
      <w:rPr>
        <w:sz w:val="20"/>
        <w:szCs w:val="20"/>
      </w:rPr>
      <w:t>This publication is issued by the Office of Management and Enterprise Services as authorized by Title 62, Section 34. Copies have not been printed but are available through the agency website. This work is licensed under a Creative Attribution-NonCommercial-NoDerivs 3.0 Unported License.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BA09C" w14:textId="77777777" w:rsidR="001C0F55" w:rsidRPr="001C0F55" w:rsidRDefault="001C0F55" w:rsidP="001C0F55">
    <w:pPr>
      <w:pStyle w:val="Footer"/>
      <w:tabs>
        <w:tab w:val="left" w:pos="6200"/>
      </w:tabs>
      <w:rPr>
        <w:sz w:val="18"/>
        <w:szCs w:val="18"/>
      </w:rPr>
    </w:pPr>
    <w:r w:rsidRPr="001C0F55">
      <w:rPr>
        <w:sz w:val="18"/>
        <w:szCs w:val="18"/>
      </w:rPr>
      <w:t xml:space="preserve">Prepared by OMES Information Services </w:t>
    </w:r>
    <w:r w:rsidRPr="001C0F55">
      <w:rPr>
        <w:sz w:val="18"/>
        <w:szCs w:val="18"/>
      </w:rPr>
      <w:tab/>
    </w:r>
    <w:r w:rsidRPr="001C0F55">
      <w:rPr>
        <w:sz w:val="18"/>
        <w:szCs w:val="18"/>
      </w:rPr>
      <w:tab/>
    </w:r>
    <w:r w:rsidRPr="001C0F55">
      <w:rPr>
        <w:sz w:val="18"/>
        <w:szCs w:val="18"/>
      </w:rPr>
      <w:tab/>
      <w:t>Last Modified: June 30, 2016</w:t>
    </w:r>
    <w:r w:rsidRPr="001C0F55">
      <w:rPr>
        <w:sz w:val="18"/>
        <w:szCs w:val="18"/>
      </w:rPr>
      <w:br/>
      <w:t>Data Governance Program Office</w:t>
    </w:r>
  </w:p>
  <w:p w14:paraId="79BB83A2" w14:textId="77777777" w:rsidR="001C0F55" w:rsidRDefault="001C0F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1C0F55" w14:paraId="2E325DFE" w14:textId="77777777">
      <w:tc>
        <w:tcPr>
          <w:tcW w:w="918" w:type="dxa"/>
        </w:tcPr>
        <w:p w14:paraId="7E658EB9" w14:textId="77777777" w:rsidR="001C0F55" w:rsidRDefault="001C0F55">
          <w:pPr>
            <w:pStyle w:val="Footer"/>
            <w:jc w:val="right"/>
            <w:rPr>
              <w:b/>
              <w:bCs/>
              <w:color w:val="4F81BD" w:themeColor="accent1"/>
              <w:sz w:val="32"/>
              <w:szCs w:val="32"/>
              <w14:numForm w14:val="oldStyle"/>
            </w:rPr>
          </w:pPr>
          <w:r w:rsidRPr="001C0F55">
            <w:rPr>
              <w:color w:val="002060"/>
              <w:sz w:val="22"/>
              <w:szCs w:val="22"/>
              <w14:shadow w14:blurRad="50800" w14:dist="38100" w14:dir="2700000" w14:sx="100000" w14:sy="100000" w14:kx="0" w14:ky="0" w14:algn="tl">
                <w14:srgbClr w14:val="000000">
                  <w14:alpha w14:val="60000"/>
                </w14:srgbClr>
              </w14:shadow>
              <w14:numForm w14:val="oldStyle"/>
            </w:rPr>
            <w:fldChar w:fldCharType="begin"/>
          </w:r>
          <w:r w:rsidRPr="001C0F55">
            <w:rPr>
              <w:color w:val="002060"/>
              <w14:shadow w14:blurRad="50800" w14:dist="38100" w14:dir="2700000" w14:sx="100000" w14:sy="100000" w14:kx="0" w14:ky="0" w14:algn="tl">
                <w14:srgbClr w14:val="000000">
                  <w14:alpha w14:val="60000"/>
                </w14:srgbClr>
              </w14:shadow>
              <w14:numForm w14:val="oldStyle"/>
            </w:rPr>
            <w:instrText xml:space="preserve"> PAGE   \* MERGEFORMAT </w:instrText>
          </w:r>
          <w:r w:rsidRPr="001C0F55">
            <w:rPr>
              <w:color w:val="002060"/>
              <w:sz w:val="22"/>
              <w:szCs w:val="22"/>
              <w14:shadow w14:blurRad="50800" w14:dist="38100" w14:dir="2700000" w14:sx="100000" w14:sy="100000" w14:kx="0" w14:ky="0" w14:algn="tl">
                <w14:srgbClr w14:val="000000">
                  <w14:alpha w14:val="60000"/>
                </w14:srgbClr>
              </w14:shadow>
              <w14:numForm w14:val="oldStyle"/>
            </w:rPr>
            <w:fldChar w:fldCharType="separate"/>
          </w:r>
          <w:r w:rsidR="000B5720" w:rsidRPr="000B5720">
            <w:rPr>
              <w:b/>
              <w:bCs/>
              <w:noProof/>
              <w:color w:val="002060"/>
              <w:sz w:val="32"/>
              <w:szCs w:val="32"/>
              <w14:shadow w14:blurRad="50800" w14:dist="38100" w14:dir="2700000" w14:sx="100000" w14:sy="100000" w14:kx="0" w14:ky="0" w14:algn="tl">
                <w14:srgbClr w14:val="000000">
                  <w14:alpha w14:val="60000"/>
                </w14:srgbClr>
              </w14:shadow>
              <w14:numForm w14:val="oldStyle"/>
            </w:rPr>
            <w:t>12</w:t>
          </w:r>
          <w:r w:rsidRPr="001C0F55">
            <w:rPr>
              <w:b/>
              <w:bCs/>
              <w:noProof/>
              <w:color w:val="002060"/>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19215123" w14:textId="77777777" w:rsidR="001C0F55" w:rsidRDefault="001C0F55">
          <w:pPr>
            <w:pStyle w:val="Footer"/>
          </w:pPr>
        </w:p>
      </w:tc>
    </w:tr>
  </w:tbl>
  <w:p w14:paraId="429E8045" w14:textId="77777777" w:rsidR="00F2716D" w:rsidRDefault="00F271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972DB" w14:textId="77777777" w:rsidR="00F2716D" w:rsidRDefault="00F2716D" w:rsidP="00B72040">
      <w:r>
        <w:separator/>
      </w:r>
    </w:p>
  </w:footnote>
  <w:footnote w:type="continuationSeparator" w:id="0">
    <w:p w14:paraId="43C6C0E6" w14:textId="77777777" w:rsidR="00F2716D" w:rsidRDefault="00F2716D" w:rsidP="00B72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03A5"/>
    <w:multiLevelType w:val="hybridMultilevel"/>
    <w:tmpl w:val="1B4A40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CB1F75"/>
    <w:multiLevelType w:val="hybridMultilevel"/>
    <w:tmpl w:val="EF44B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C36300"/>
    <w:multiLevelType w:val="hybridMultilevel"/>
    <w:tmpl w:val="6AB0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D0C3C"/>
    <w:multiLevelType w:val="hybridMultilevel"/>
    <w:tmpl w:val="23D86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406896"/>
    <w:multiLevelType w:val="hybridMultilevel"/>
    <w:tmpl w:val="013810B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19602FCD"/>
    <w:multiLevelType w:val="hybridMultilevel"/>
    <w:tmpl w:val="F2BEE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7E20A1"/>
    <w:multiLevelType w:val="hybridMultilevel"/>
    <w:tmpl w:val="6B9A7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60764"/>
    <w:multiLevelType w:val="hybridMultilevel"/>
    <w:tmpl w:val="71042F5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264C5A7F"/>
    <w:multiLevelType w:val="hybridMultilevel"/>
    <w:tmpl w:val="2A649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13497"/>
    <w:multiLevelType w:val="hybridMultilevel"/>
    <w:tmpl w:val="DE84E8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FA24D2"/>
    <w:multiLevelType w:val="hybridMultilevel"/>
    <w:tmpl w:val="7D56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77890"/>
    <w:multiLevelType w:val="hybridMultilevel"/>
    <w:tmpl w:val="EA4ADA6C"/>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2" w15:restartNumberingAfterBreak="0">
    <w:nsid w:val="39B930D7"/>
    <w:multiLevelType w:val="hybridMultilevel"/>
    <w:tmpl w:val="C0CA949C"/>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13" w15:restartNumberingAfterBreak="0">
    <w:nsid w:val="40E66C38"/>
    <w:multiLevelType w:val="hybridMultilevel"/>
    <w:tmpl w:val="B868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EF3470"/>
    <w:multiLevelType w:val="hybridMultilevel"/>
    <w:tmpl w:val="C82E1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CE58D3"/>
    <w:multiLevelType w:val="hybridMultilevel"/>
    <w:tmpl w:val="AD88D6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D5F0E1B"/>
    <w:multiLevelType w:val="multilevel"/>
    <w:tmpl w:val="AD88D6B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D626BA4"/>
    <w:multiLevelType w:val="hybridMultilevel"/>
    <w:tmpl w:val="57801C1A"/>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4E2D5D17"/>
    <w:multiLevelType w:val="hybridMultilevel"/>
    <w:tmpl w:val="ED881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713FB"/>
    <w:multiLevelType w:val="hybridMultilevel"/>
    <w:tmpl w:val="11AEB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6E3DB9"/>
    <w:multiLevelType w:val="hybridMultilevel"/>
    <w:tmpl w:val="A74A422E"/>
    <w:lvl w:ilvl="0" w:tplc="E9D40C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D5230B"/>
    <w:multiLevelType w:val="hybridMultilevel"/>
    <w:tmpl w:val="7450BFD0"/>
    <w:lvl w:ilvl="0" w:tplc="EDE64E68">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2" w15:restartNumberingAfterBreak="0">
    <w:nsid w:val="693D26EC"/>
    <w:multiLevelType w:val="hybridMultilevel"/>
    <w:tmpl w:val="E00AA27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7E2B7A2D"/>
    <w:multiLevelType w:val="hybridMultilevel"/>
    <w:tmpl w:val="DE2E0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6"/>
  </w:num>
  <w:num w:numId="3">
    <w:abstractNumId w:val="21"/>
  </w:num>
  <w:num w:numId="4">
    <w:abstractNumId w:val="19"/>
  </w:num>
  <w:num w:numId="5">
    <w:abstractNumId w:val="8"/>
  </w:num>
  <w:num w:numId="6">
    <w:abstractNumId w:val="4"/>
  </w:num>
  <w:num w:numId="7">
    <w:abstractNumId w:val="9"/>
  </w:num>
  <w:num w:numId="8">
    <w:abstractNumId w:val="1"/>
  </w:num>
  <w:num w:numId="9">
    <w:abstractNumId w:val="5"/>
  </w:num>
  <w:num w:numId="10">
    <w:abstractNumId w:val="10"/>
  </w:num>
  <w:num w:numId="11">
    <w:abstractNumId w:val="23"/>
  </w:num>
  <w:num w:numId="12">
    <w:abstractNumId w:val="17"/>
  </w:num>
  <w:num w:numId="13">
    <w:abstractNumId w:val="22"/>
  </w:num>
  <w:num w:numId="14">
    <w:abstractNumId w:val="12"/>
  </w:num>
  <w:num w:numId="15">
    <w:abstractNumId w:val="15"/>
  </w:num>
  <w:num w:numId="16">
    <w:abstractNumId w:val="11"/>
  </w:num>
  <w:num w:numId="17">
    <w:abstractNumId w:val="0"/>
  </w:num>
  <w:num w:numId="18">
    <w:abstractNumId w:val="3"/>
  </w:num>
  <w:num w:numId="19">
    <w:abstractNumId w:val="14"/>
  </w:num>
  <w:num w:numId="20">
    <w:abstractNumId w:val="16"/>
  </w:num>
  <w:num w:numId="21">
    <w:abstractNumId w:val="7"/>
  </w:num>
  <w:num w:numId="22">
    <w:abstractNumId w:val="2"/>
  </w:num>
  <w:num w:numId="23">
    <w:abstractNumId w:val="1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3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040"/>
    <w:rsid w:val="00024A13"/>
    <w:rsid w:val="00025FA7"/>
    <w:rsid w:val="00032FAD"/>
    <w:rsid w:val="00035FD7"/>
    <w:rsid w:val="000521DE"/>
    <w:rsid w:val="00070B28"/>
    <w:rsid w:val="00070D9E"/>
    <w:rsid w:val="000A076B"/>
    <w:rsid w:val="000B5720"/>
    <w:rsid w:val="000B7359"/>
    <w:rsid w:val="000C13AA"/>
    <w:rsid w:val="00195895"/>
    <w:rsid w:val="00195D5E"/>
    <w:rsid w:val="001A0957"/>
    <w:rsid w:val="001C0F55"/>
    <w:rsid w:val="001D43E7"/>
    <w:rsid w:val="001E5A1D"/>
    <w:rsid w:val="001E6E9C"/>
    <w:rsid w:val="002009C0"/>
    <w:rsid w:val="00202A03"/>
    <w:rsid w:val="00206577"/>
    <w:rsid w:val="0023161A"/>
    <w:rsid w:val="00283642"/>
    <w:rsid w:val="002842A3"/>
    <w:rsid w:val="002A4693"/>
    <w:rsid w:val="002B0629"/>
    <w:rsid w:val="002C2BC0"/>
    <w:rsid w:val="002C7849"/>
    <w:rsid w:val="002D7CCE"/>
    <w:rsid w:val="002E105F"/>
    <w:rsid w:val="002F10F0"/>
    <w:rsid w:val="00323226"/>
    <w:rsid w:val="00336814"/>
    <w:rsid w:val="00337A20"/>
    <w:rsid w:val="0037336E"/>
    <w:rsid w:val="003964F8"/>
    <w:rsid w:val="003E4714"/>
    <w:rsid w:val="003F68AE"/>
    <w:rsid w:val="004035B5"/>
    <w:rsid w:val="004433C9"/>
    <w:rsid w:val="00445020"/>
    <w:rsid w:val="00460DE1"/>
    <w:rsid w:val="004653CB"/>
    <w:rsid w:val="00465A70"/>
    <w:rsid w:val="004911A2"/>
    <w:rsid w:val="004935B1"/>
    <w:rsid w:val="004F1A22"/>
    <w:rsid w:val="005077FB"/>
    <w:rsid w:val="00512BED"/>
    <w:rsid w:val="00514105"/>
    <w:rsid w:val="00514819"/>
    <w:rsid w:val="00556662"/>
    <w:rsid w:val="005849DD"/>
    <w:rsid w:val="005B3A69"/>
    <w:rsid w:val="005B7BD9"/>
    <w:rsid w:val="005D2793"/>
    <w:rsid w:val="005E12A1"/>
    <w:rsid w:val="006023DA"/>
    <w:rsid w:val="00625458"/>
    <w:rsid w:val="00636B59"/>
    <w:rsid w:val="00640830"/>
    <w:rsid w:val="00644CC9"/>
    <w:rsid w:val="00695483"/>
    <w:rsid w:val="006B6A73"/>
    <w:rsid w:val="006E3612"/>
    <w:rsid w:val="006E5DED"/>
    <w:rsid w:val="007014F6"/>
    <w:rsid w:val="00723206"/>
    <w:rsid w:val="007835E8"/>
    <w:rsid w:val="00784A46"/>
    <w:rsid w:val="007B74F0"/>
    <w:rsid w:val="007C62D6"/>
    <w:rsid w:val="007E1584"/>
    <w:rsid w:val="007E3038"/>
    <w:rsid w:val="007E5648"/>
    <w:rsid w:val="007F0D61"/>
    <w:rsid w:val="008079D4"/>
    <w:rsid w:val="008111E6"/>
    <w:rsid w:val="00831F18"/>
    <w:rsid w:val="00861B13"/>
    <w:rsid w:val="0087183E"/>
    <w:rsid w:val="00880263"/>
    <w:rsid w:val="00895818"/>
    <w:rsid w:val="008A06DC"/>
    <w:rsid w:val="008B15B9"/>
    <w:rsid w:val="008B6A15"/>
    <w:rsid w:val="008F4BD2"/>
    <w:rsid w:val="00902990"/>
    <w:rsid w:val="0092143E"/>
    <w:rsid w:val="00940C76"/>
    <w:rsid w:val="009448DE"/>
    <w:rsid w:val="00955C35"/>
    <w:rsid w:val="00974F04"/>
    <w:rsid w:val="00986B56"/>
    <w:rsid w:val="00992862"/>
    <w:rsid w:val="009A47F0"/>
    <w:rsid w:val="009E7871"/>
    <w:rsid w:val="00A1180E"/>
    <w:rsid w:val="00A47C0A"/>
    <w:rsid w:val="00A73339"/>
    <w:rsid w:val="00A90147"/>
    <w:rsid w:val="00AC756F"/>
    <w:rsid w:val="00AC7D11"/>
    <w:rsid w:val="00AF395B"/>
    <w:rsid w:val="00B00BF3"/>
    <w:rsid w:val="00B00DDA"/>
    <w:rsid w:val="00B012EC"/>
    <w:rsid w:val="00B067B7"/>
    <w:rsid w:val="00B21CC7"/>
    <w:rsid w:val="00B33A9F"/>
    <w:rsid w:val="00B72040"/>
    <w:rsid w:val="00B8322B"/>
    <w:rsid w:val="00B901AE"/>
    <w:rsid w:val="00BB0AED"/>
    <w:rsid w:val="00BB318A"/>
    <w:rsid w:val="00BB3C00"/>
    <w:rsid w:val="00BB6EE5"/>
    <w:rsid w:val="00C01F9B"/>
    <w:rsid w:val="00C14AB9"/>
    <w:rsid w:val="00C77831"/>
    <w:rsid w:val="00C87E82"/>
    <w:rsid w:val="00C9167A"/>
    <w:rsid w:val="00CC636C"/>
    <w:rsid w:val="00CD49DC"/>
    <w:rsid w:val="00CF0590"/>
    <w:rsid w:val="00D0514C"/>
    <w:rsid w:val="00D07CEC"/>
    <w:rsid w:val="00D1015A"/>
    <w:rsid w:val="00D66482"/>
    <w:rsid w:val="00D73F56"/>
    <w:rsid w:val="00D86C31"/>
    <w:rsid w:val="00DA3828"/>
    <w:rsid w:val="00DB1542"/>
    <w:rsid w:val="00DB792F"/>
    <w:rsid w:val="00DE1E6E"/>
    <w:rsid w:val="00E1137A"/>
    <w:rsid w:val="00E2792B"/>
    <w:rsid w:val="00E43437"/>
    <w:rsid w:val="00E51451"/>
    <w:rsid w:val="00E57270"/>
    <w:rsid w:val="00E663FA"/>
    <w:rsid w:val="00E708D9"/>
    <w:rsid w:val="00E8687B"/>
    <w:rsid w:val="00EE16D9"/>
    <w:rsid w:val="00EE579B"/>
    <w:rsid w:val="00F07CF4"/>
    <w:rsid w:val="00F1497C"/>
    <w:rsid w:val="00F2716D"/>
    <w:rsid w:val="00F6368C"/>
    <w:rsid w:val="00F772E8"/>
    <w:rsid w:val="00FA7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D413373"/>
  <w14:defaultImageDpi w14:val="300"/>
  <w15:docId w15:val="{B95070AA-DAB4-465F-B2A6-574FF570D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odyonlight"/>
    <w:next w:val="Normal"/>
    <w:link w:val="Heading1Char"/>
    <w:uiPriority w:val="9"/>
    <w:qFormat/>
    <w:rsid w:val="005077FB"/>
    <w:pPr>
      <w:jc w:val="right"/>
      <w:outlineLvl w:val="0"/>
    </w:pPr>
    <w:rPr>
      <w:rFonts w:ascii="Helvetica-Bold" w:hAnsi="Helvetica-Bold" w:cs="Helvetica-Bold"/>
      <w:b/>
      <w:bCs/>
      <w:color w:val="000000"/>
      <w:spacing w:val="19"/>
      <w:sz w:val="92"/>
      <w:szCs w:val="92"/>
    </w:rPr>
  </w:style>
  <w:style w:type="paragraph" w:styleId="Heading2">
    <w:name w:val="heading 2"/>
    <w:basedOn w:val="Heading1"/>
    <w:next w:val="Normal"/>
    <w:link w:val="Heading2Char"/>
    <w:uiPriority w:val="9"/>
    <w:unhideWhenUsed/>
    <w:qFormat/>
    <w:rsid w:val="000B5720"/>
    <w:pPr>
      <w:outlineLvl w:val="1"/>
    </w:pPr>
    <w:rPr>
      <w:sz w:val="28"/>
    </w:rPr>
  </w:style>
  <w:style w:type="paragraph" w:styleId="Heading3">
    <w:name w:val="heading 3"/>
    <w:basedOn w:val="Normal"/>
    <w:next w:val="Normal"/>
    <w:link w:val="Heading3Char"/>
    <w:uiPriority w:val="9"/>
    <w:unhideWhenUsed/>
    <w:qFormat/>
    <w:rsid w:val="005077FB"/>
    <w:pPr>
      <w:outlineLvl w:val="2"/>
    </w:pPr>
    <w:rPr>
      <w:i/>
    </w:rPr>
  </w:style>
  <w:style w:type="paragraph" w:styleId="Heading4">
    <w:name w:val="heading 4"/>
    <w:basedOn w:val="Normal"/>
    <w:next w:val="Normal"/>
    <w:link w:val="Heading4Char"/>
    <w:uiPriority w:val="9"/>
    <w:unhideWhenUsed/>
    <w:qFormat/>
    <w:rsid w:val="00DB154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B154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040"/>
    <w:pPr>
      <w:tabs>
        <w:tab w:val="center" w:pos="4320"/>
        <w:tab w:val="right" w:pos="8640"/>
      </w:tabs>
    </w:pPr>
  </w:style>
  <w:style w:type="character" w:customStyle="1" w:styleId="HeaderChar">
    <w:name w:val="Header Char"/>
    <w:basedOn w:val="DefaultParagraphFont"/>
    <w:link w:val="Header"/>
    <w:uiPriority w:val="99"/>
    <w:rsid w:val="00B72040"/>
  </w:style>
  <w:style w:type="paragraph" w:styleId="Footer">
    <w:name w:val="footer"/>
    <w:basedOn w:val="Normal"/>
    <w:link w:val="FooterChar"/>
    <w:uiPriority w:val="99"/>
    <w:unhideWhenUsed/>
    <w:rsid w:val="00B72040"/>
    <w:pPr>
      <w:tabs>
        <w:tab w:val="center" w:pos="4320"/>
        <w:tab w:val="right" w:pos="8640"/>
      </w:tabs>
    </w:pPr>
  </w:style>
  <w:style w:type="character" w:customStyle="1" w:styleId="FooterChar">
    <w:name w:val="Footer Char"/>
    <w:basedOn w:val="DefaultParagraphFont"/>
    <w:link w:val="Footer"/>
    <w:uiPriority w:val="99"/>
    <w:rsid w:val="00B72040"/>
  </w:style>
  <w:style w:type="paragraph" w:styleId="ListParagraph">
    <w:name w:val="List Paragraph"/>
    <w:basedOn w:val="Normal"/>
    <w:uiPriority w:val="34"/>
    <w:qFormat/>
    <w:rsid w:val="00B72040"/>
    <w:pPr>
      <w:ind w:left="720"/>
      <w:contextualSpacing/>
    </w:pPr>
  </w:style>
  <w:style w:type="character" w:customStyle="1" w:styleId="Heading2Char">
    <w:name w:val="Heading 2 Char"/>
    <w:basedOn w:val="DefaultParagraphFont"/>
    <w:link w:val="Heading2"/>
    <w:uiPriority w:val="9"/>
    <w:rsid w:val="000B5720"/>
    <w:rPr>
      <w:rFonts w:ascii="Helvetica-Bold" w:eastAsiaTheme="minorHAnsi" w:hAnsi="Helvetica-Bold" w:cs="Helvetica-Bold"/>
      <w:b/>
      <w:bCs/>
      <w:color w:val="000000"/>
      <w:spacing w:val="19"/>
      <w:sz w:val="28"/>
      <w:szCs w:val="92"/>
    </w:rPr>
  </w:style>
  <w:style w:type="character" w:customStyle="1" w:styleId="Heading1Char">
    <w:name w:val="Heading 1 Char"/>
    <w:basedOn w:val="DefaultParagraphFont"/>
    <w:link w:val="Heading1"/>
    <w:uiPriority w:val="9"/>
    <w:rsid w:val="005077FB"/>
    <w:rPr>
      <w:rFonts w:ascii="Helvetica-Bold" w:eastAsiaTheme="minorHAnsi" w:hAnsi="Helvetica-Bold" w:cs="Helvetica-Bold"/>
      <w:b/>
      <w:bCs/>
      <w:color w:val="000000"/>
      <w:spacing w:val="19"/>
      <w:sz w:val="92"/>
      <w:szCs w:val="92"/>
    </w:rPr>
  </w:style>
  <w:style w:type="paragraph" w:styleId="Caption">
    <w:name w:val="caption"/>
    <w:basedOn w:val="Normal"/>
    <w:next w:val="Normal"/>
    <w:uiPriority w:val="35"/>
    <w:unhideWhenUsed/>
    <w:rsid w:val="00D86C31"/>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D86C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C31"/>
    <w:rPr>
      <w:rFonts w:ascii="Lucida Grande" w:hAnsi="Lucida Grande" w:cs="Lucida Grande"/>
      <w:sz w:val="18"/>
      <w:szCs w:val="18"/>
    </w:rPr>
  </w:style>
  <w:style w:type="character" w:customStyle="1" w:styleId="Heading3Char">
    <w:name w:val="Heading 3 Char"/>
    <w:basedOn w:val="DefaultParagraphFont"/>
    <w:link w:val="Heading3"/>
    <w:uiPriority w:val="9"/>
    <w:rsid w:val="005077FB"/>
    <w:rPr>
      <w:i/>
    </w:rPr>
  </w:style>
  <w:style w:type="character" w:customStyle="1" w:styleId="Heading4Char">
    <w:name w:val="Heading 4 Char"/>
    <w:basedOn w:val="DefaultParagraphFont"/>
    <w:link w:val="Heading4"/>
    <w:uiPriority w:val="9"/>
    <w:rsid w:val="00DB15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B1542"/>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DB1542"/>
    <w:rPr>
      <w:sz w:val="16"/>
      <w:szCs w:val="16"/>
    </w:rPr>
  </w:style>
  <w:style w:type="paragraph" w:styleId="CommentText">
    <w:name w:val="annotation text"/>
    <w:basedOn w:val="Normal"/>
    <w:link w:val="CommentTextChar"/>
    <w:uiPriority w:val="99"/>
    <w:semiHidden/>
    <w:unhideWhenUsed/>
    <w:rsid w:val="00DB1542"/>
    <w:pPr>
      <w:spacing w:after="200"/>
    </w:pPr>
    <w:rPr>
      <w:sz w:val="20"/>
      <w:szCs w:val="20"/>
    </w:rPr>
  </w:style>
  <w:style w:type="character" w:customStyle="1" w:styleId="CommentTextChar">
    <w:name w:val="Comment Text Char"/>
    <w:basedOn w:val="DefaultParagraphFont"/>
    <w:link w:val="CommentText"/>
    <w:uiPriority w:val="99"/>
    <w:semiHidden/>
    <w:rsid w:val="00DB1542"/>
    <w:rPr>
      <w:sz w:val="20"/>
      <w:szCs w:val="20"/>
    </w:rPr>
  </w:style>
  <w:style w:type="paragraph" w:styleId="CommentSubject">
    <w:name w:val="annotation subject"/>
    <w:basedOn w:val="CommentText"/>
    <w:next w:val="CommentText"/>
    <w:link w:val="CommentSubjectChar"/>
    <w:uiPriority w:val="99"/>
    <w:semiHidden/>
    <w:unhideWhenUsed/>
    <w:rsid w:val="004911A2"/>
    <w:pPr>
      <w:spacing w:after="0"/>
    </w:pPr>
    <w:rPr>
      <w:b/>
      <w:bCs/>
    </w:rPr>
  </w:style>
  <w:style w:type="character" w:customStyle="1" w:styleId="CommentSubjectChar">
    <w:name w:val="Comment Subject Char"/>
    <w:basedOn w:val="CommentTextChar"/>
    <w:link w:val="CommentSubject"/>
    <w:uiPriority w:val="99"/>
    <w:semiHidden/>
    <w:rsid w:val="004911A2"/>
    <w:rPr>
      <w:b/>
      <w:bCs/>
      <w:sz w:val="20"/>
      <w:szCs w:val="20"/>
    </w:rPr>
  </w:style>
  <w:style w:type="paragraph" w:styleId="NormalWeb">
    <w:name w:val="Normal (Web)"/>
    <w:basedOn w:val="Normal"/>
    <w:uiPriority w:val="99"/>
    <w:semiHidden/>
    <w:unhideWhenUsed/>
    <w:rsid w:val="00070D9E"/>
    <w:pPr>
      <w:spacing w:before="100" w:beforeAutospacing="1" w:after="100" w:afterAutospacing="1"/>
    </w:pPr>
    <w:rPr>
      <w:rFonts w:ascii="Times" w:hAnsi="Times" w:cs="Times New Roman"/>
      <w:sz w:val="20"/>
      <w:szCs w:val="20"/>
    </w:rPr>
  </w:style>
  <w:style w:type="paragraph" w:styleId="TOCHeading">
    <w:name w:val="TOC Heading"/>
    <w:basedOn w:val="Heading1"/>
    <w:next w:val="Normal"/>
    <w:uiPriority w:val="39"/>
    <w:unhideWhenUsed/>
    <w:qFormat/>
    <w:rsid w:val="00895818"/>
    <w:pPr>
      <w:spacing w:line="276" w:lineRule="auto"/>
      <w:outlineLvl w:val="9"/>
    </w:pPr>
    <w:rPr>
      <w:color w:val="365F91" w:themeColor="accent1" w:themeShade="BF"/>
      <w:sz w:val="28"/>
      <w:szCs w:val="28"/>
      <w:lang w:eastAsia="ja-JP"/>
    </w:rPr>
  </w:style>
  <w:style w:type="paragraph" w:styleId="TOC3">
    <w:name w:val="toc 3"/>
    <w:basedOn w:val="Normal"/>
    <w:next w:val="Normal"/>
    <w:autoRedefine/>
    <w:uiPriority w:val="39"/>
    <w:unhideWhenUsed/>
    <w:rsid w:val="00895818"/>
    <w:pPr>
      <w:spacing w:after="100"/>
      <w:ind w:left="480"/>
    </w:pPr>
  </w:style>
  <w:style w:type="paragraph" w:styleId="TOC2">
    <w:name w:val="toc 2"/>
    <w:basedOn w:val="Normal"/>
    <w:next w:val="Normal"/>
    <w:autoRedefine/>
    <w:uiPriority w:val="39"/>
    <w:unhideWhenUsed/>
    <w:rsid w:val="00895818"/>
    <w:pPr>
      <w:spacing w:after="100"/>
      <w:ind w:left="240"/>
    </w:pPr>
  </w:style>
  <w:style w:type="character" w:styleId="Hyperlink">
    <w:name w:val="Hyperlink"/>
    <w:basedOn w:val="DefaultParagraphFont"/>
    <w:uiPriority w:val="99"/>
    <w:unhideWhenUsed/>
    <w:rsid w:val="00895818"/>
    <w:rPr>
      <w:color w:val="0000FF" w:themeColor="hyperlink"/>
      <w:u w:val="single"/>
    </w:rPr>
  </w:style>
  <w:style w:type="paragraph" w:styleId="TOC1">
    <w:name w:val="toc 1"/>
    <w:basedOn w:val="Normal"/>
    <w:next w:val="Normal"/>
    <w:autoRedefine/>
    <w:uiPriority w:val="39"/>
    <w:unhideWhenUsed/>
    <w:rsid w:val="00955C35"/>
    <w:pPr>
      <w:spacing w:after="100"/>
    </w:pPr>
  </w:style>
  <w:style w:type="paragraph" w:styleId="NoSpacing">
    <w:name w:val="No Spacing"/>
    <w:link w:val="NoSpacingChar"/>
    <w:uiPriority w:val="1"/>
    <w:qFormat/>
    <w:rsid w:val="00986B56"/>
    <w:rPr>
      <w:sz w:val="22"/>
      <w:szCs w:val="22"/>
      <w:lang w:eastAsia="ja-JP"/>
    </w:rPr>
  </w:style>
  <w:style w:type="character" w:customStyle="1" w:styleId="NoSpacingChar">
    <w:name w:val="No Spacing Char"/>
    <w:basedOn w:val="DefaultParagraphFont"/>
    <w:link w:val="NoSpacing"/>
    <w:uiPriority w:val="1"/>
    <w:rsid w:val="00986B56"/>
    <w:rPr>
      <w:sz w:val="22"/>
      <w:szCs w:val="22"/>
      <w:lang w:eastAsia="ja-JP"/>
    </w:rPr>
  </w:style>
  <w:style w:type="paragraph" w:styleId="Revision">
    <w:name w:val="Revision"/>
    <w:hidden/>
    <w:uiPriority w:val="99"/>
    <w:semiHidden/>
    <w:rsid w:val="001E6E9C"/>
  </w:style>
  <w:style w:type="paragraph" w:customStyle="1" w:styleId="Bodyonlight">
    <w:name w:val="Body(onlight)"/>
    <w:basedOn w:val="Normal"/>
    <w:uiPriority w:val="99"/>
    <w:rsid w:val="001C0F55"/>
    <w:pPr>
      <w:widowControl w:val="0"/>
      <w:suppressAutoHyphens/>
      <w:autoSpaceDE w:val="0"/>
      <w:autoSpaceDN w:val="0"/>
      <w:adjustRightInd w:val="0"/>
      <w:spacing w:after="180" w:line="240" w:lineRule="atLeast"/>
      <w:textAlignment w:val="center"/>
    </w:pPr>
    <w:rPr>
      <w:rFonts w:ascii="ArialMT" w:eastAsiaTheme="minorHAnsi" w:hAnsi="ArialMT" w:cs="ArialMT"/>
      <w:color w:val="1320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This document outlines the purpose, structure, goals, participants and responsibilities of the organization’s data governance program. This document should be disseminated throughout the agency and given to new employees during the on-boarding process. It should be updated annually.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70CD55-4F9F-4942-8601-ED23AAA15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4431</Words>
  <Characters>25261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Oklahoma State Department of Education</Company>
  <LinksUpToDate>false</LinksUpToDate>
  <CharactersWithSpaces>29633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Governance Program Manual</dc:title>
  <dc:subject>This document describes the procedures, structure and responsibilities associated with participation in and management of the data governance program.</dc:subject>
  <dc:creator>A. Felty</dc:creator>
  <cp:keywords>data governance, program, manual, template</cp:keywords>
  <cp:lastModifiedBy>Jake Lowrey</cp:lastModifiedBy>
  <cp:revision>4</cp:revision>
  <cp:lastPrinted>2016-03-09T18:56:00Z</cp:lastPrinted>
  <dcterms:created xsi:type="dcterms:W3CDTF">2016-07-01T19:46:00Z</dcterms:created>
  <dcterms:modified xsi:type="dcterms:W3CDTF">2016-07-25T19:37:00Z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